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B7965" w14:textId="5E4CC1FA" w:rsidR="00F3718D" w:rsidRDefault="00873652" w:rsidP="002A7E11">
      <w:pPr>
        <w:spacing w:line="240" w:lineRule="exact"/>
        <w:rPr>
          <w:rFonts w:ascii="Arial" w:hAnsi="Arial" w:cs="Arial"/>
          <w:b/>
          <w:bCs/>
          <w:sz w:val="24"/>
          <w:szCs w:val="24"/>
        </w:rPr>
      </w:pPr>
      <w:r>
        <w:rPr>
          <w:rFonts w:ascii="Arial" w:hAnsi="Arial" w:cs="Arial"/>
          <w:b/>
          <w:bCs/>
          <w:noProof/>
          <w:sz w:val="24"/>
          <w:szCs w:val="24"/>
        </w:rPr>
        <w:drawing>
          <wp:anchor distT="0" distB="0" distL="114300" distR="114300" simplePos="0" relativeHeight="251661314" behindDoc="1" locked="0" layoutInCell="1" allowOverlap="1" wp14:anchorId="0E955B6A" wp14:editId="3AD8D935">
            <wp:simplePos x="0" y="0"/>
            <wp:positionH relativeFrom="page">
              <wp:posOffset>4381500</wp:posOffset>
            </wp:positionH>
            <wp:positionV relativeFrom="paragraph">
              <wp:posOffset>0</wp:posOffset>
            </wp:positionV>
            <wp:extent cx="2141220" cy="440055"/>
            <wp:effectExtent l="0" t="0" r="0" b="0"/>
            <wp:wrapTight wrapText="bothSides">
              <wp:wrapPolygon edited="0">
                <wp:start x="0" y="0"/>
                <wp:lineTo x="0" y="20571"/>
                <wp:lineTo x="21331" y="20571"/>
                <wp:lineTo x="21331" y="0"/>
                <wp:lineTo x="0" y="0"/>
              </wp:wrapPolygon>
            </wp:wrapTight>
            <wp:docPr id="10" name="Picture 10" descr="A picture containing text, font, symbo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font, symbol,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1220" cy="440055"/>
                    </a:xfrm>
                    <a:prstGeom prst="rect">
                      <a:avLst/>
                    </a:prstGeom>
                  </pic:spPr>
                </pic:pic>
              </a:graphicData>
            </a:graphic>
            <wp14:sizeRelH relativeFrom="margin">
              <wp14:pctWidth>0</wp14:pctWidth>
            </wp14:sizeRelH>
            <wp14:sizeRelV relativeFrom="margin">
              <wp14:pctHeight>0</wp14:pctHeight>
            </wp14:sizeRelV>
          </wp:anchor>
        </w:drawing>
      </w:r>
      <w:r w:rsidR="00F479DC">
        <w:rPr>
          <w:rFonts w:ascii="Bangla Sangam MN" w:hAnsi="Bangla Sangam MN" w:cs="Bangla Sangam MN"/>
          <w:noProof/>
          <w:sz w:val="36"/>
          <w:szCs w:val="36"/>
        </w:rPr>
        <w:drawing>
          <wp:anchor distT="0" distB="0" distL="114300" distR="114300" simplePos="0" relativeHeight="251660290" behindDoc="1" locked="0" layoutInCell="1" allowOverlap="1" wp14:anchorId="679081A4" wp14:editId="2DCA5894">
            <wp:simplePos x="0" y="0"/>
            <wp:positionH relativeFrom="column">
              <wp:posOffset>0</wp:posOffset>
            </wp:positionH>
            <wp:positionV relativeFrom="paragraph">
              <wp:posOffset>0</wp:posOffset>
            </wp:positionV>
            <wp:extent cx="1055077" cy="457355"/>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5077" cy="457355"/>
                    </a:xfrm>
                    <a:prstGeom prst="rect">
                      <a:avLst/>
                    </a:prstGeom>
                  </pic:spPr>
                </pic:pic>
              </a:graphicData>
            </a:graphic>
            <wp14:sizeRelH relativeFrom="page">
              <wp14:pctWidth>0</wp14:pctWidth>
            </wp14:sizeRelH>
            <wp14:sizeRelV relativeFrom="page">
              <wp14:pctHeight>0</wp14:pctHeight>
            </wp14:sizeRelV>
          </wp:anchor>
        </w:drawing>
      </w:r>
    </w:p>
    <w:p w14:paraId="3874CB0C" w14:textId="69AAF382" w:rsidR="00F4207D" w:rsidRDefault="00F4207D" w:rsidP="00F479DC">
      <w:pPr>
        <w:spacing w:line="240" w:lineRule="exact"/>
        <w:ind w:left="5040"/>
        <w:rPr>
          <w:rFonts w:ascii="Arial" w:hAnsi="Arial" w:cs="Arial"/>
          <w:b/>
          <w:bCs/>
          <w:sz w:val="24"/>
          <w:szCs w:val="24"/>
        </w:rPr>
      </w:pPr>
    </w:p>
    <w:p w14:paraId="1A5AE338" w14:textId="77777777" w:rsidR="00873652" w:rsidRDefault="00796EDA" w:rsidP="002C39B2">
      <w:pPr>
        <w:spacing w:line="240" w:lineRule="exact"/>
      </w:pPr>
      <w:r>
        <w:t xml:space="preserve">                                                                                                   </w:t>
      </w:r>
    </w:p>
    <w:p w14:paraId="6DB9334A" w14:textId="439731B6" w:rsidR="00BB522D" w:rsidRPr="00873652" w:rsidRDefault="00955CB9" w:rsidP="002C39B2">
      <w:pPr>
        <w:spacing w:line="240" w:lineRule="exact"/>
      </w:pPr>
      <w:r w:rsidRPr="00526F99">
        <w:rPr>
          <w:rFonts w:ascii="Arial" w:hAnsi="Arial" w:cs="Arial"/>
          <w:sz w:val="24"/>
          <w:szCs w:val="24"/>
        </w:rPr>
        <w:t xml:space="preserve">A </w:t>
      </w:r>
      <w:r w:rsidR="006E1959" w:rsidRPr="00526F99">
        <w:rPr>
          <w:rFonts w:ascii="Arial" w:hAnsi="Arial" w:cs="Arial"/>
          <w:sz w:val="24"/>
          <w:szCs w:val="24"/>
        </w:rPr>
        <w:t xml:space="preserve">baseline </w:t>
      </w:r>
      <w:r w:rsidR="00AE1C68">
        <w:rPr>
          <w:rFonts w:ascii="Arial" w:hAnsi="Arial" w:cs="Arial"/>
          <w:sz w:val="24"/>
          <w:szCs w:val="24"/>
        </w:rPr>
        <w:t>Greenhouse Gas (GHG)</w:t>
      </w:r>
      <w:r w:rsidRPr="00526F99">
        <w:rPr>
          <w:rFonts w:ascii="Arial" w:hAnsi="Arial" w:cs="Arial"/>
          <w:sz w:val="24"/>
          <w:szCs w:val="24"/>
        </w:rPr>
        <w:t xml:space="preserve"> footprint assessment has been carried out by Small World Consulting for all National Parks and some AONBs using a consistent methodology.</w:t>
      </w:r>
      <w:r w:rsidR="006E1959" w:rsidRPr="00526F99">
        <w:rPr>
          <w:rFonts w:ascii="Arial" w:hAnsi="Arial" w:cs="Arial"/>
          <w:sz w:val="24"/>
          <w:szCs w:val="24"/>
        </w:rPr>
        <w:t xml:space="preserve"> </w:t>
      </w:r>
    </w:p>
    <w:p w14:paraId="212BD4E8" w14:textId="43E243C7" w:rsidR="00D83F63" w:rsidRDefault="00070765" w:rsidP="002C39B2">
      <w:pPr>
        <w:spacing w:line="240" w:lineRule="exact"/>
        <w:rPr>
          <w:rFonts w:ascii="Arial" w:eastAsia="Arial" w:hAnsi="Arial" w:cs="Arial"/>
          <w:color w:val="000000" w:themeColor="text1"/>
          <w:sz w:val="24"/>
          <w:szCs w:val="24"/>
          <w:lang w:val="en-US"/>
        </w:rPr>
      </w:pPr>
      <w:r>
        <w:rPr>
          <w:rFonts w:ascii="Arial" w:eastAsia="Arial" w:hAnsi="Arial" w:cs="Arial"/>
          <w:color w:val="000000" w:themeColor="text1"/>
          <w:sz w:val="24"/>
          <w:szCs w:val="24"/>
          <w:lang w:val="en-US"/>
        </w:rPr>
        <w:t>It</w:t>
      </w:r>
      <w:r w:rsidRPr="00526F99">
        <w:rPr>
          <w:rFonts w:ascii="Arial" w:eastAsia="Arial" w:hAnsi="Arial" w:cs="Arial"/>
          <w:color w:val="000000" w:themeColor="text1"/>
          <w:sz w:val="24"/>
          <w:szCs w:val="24"/>
          <w:lang w:val="en-US"/>
        </w:rPr>
        <w:t xml:space="preserve"> </w:t>
      </w:r>
      <w:r>
        <w:rPr>
          <w:rFonts w:ascii="Arial" w:eastAsia="Arial" w:hAnsi="Arial" w:cs="Arial"/>
          <w:color w:val="000000" w:themeColor="text1"/>
          <w:sz w:val="24"/>
          <w:szCs w:val="24"/>
          <w:lang w:val="en-US"/>
        </w:rPr>
        <w:t>assesses</w:t>
      </w:r>
      <w:r w:rsidRPr="00526F99">
        <w:rPr>
          <w:rFonts w:ascii="Arial" w:eastAsia="Arial" w:hAnsi="Arial" w:cs="Arial"/>
          <w:color w:val="000000" w:themeColor="text1"/>
          <w:sz w:val="24"/>
          <w:szCs w:val="24"/>
          <w:lang w:val="en-US"/>
        </w:rPr>
        <w:t xml:space="preserve"> </w:t>
      </w:r>
      <w:r w:rsidR="000859D3">
        <w:rPr>
          <w:rFonts w:ascii="Arial" w:eastAsia="Arial" w:hAnsi="Arial" w:cs="Arial"/>
          <w:color w:val="000000" w:themeColor="text1"/>
          <w:sz w:val="24"/>
          <w:szCs w:val="24"/>
          <w:lang w:val="en-US"/>
        </w:rPr>
        <w:t>GHG</w:t>
      </w:r>
      <w:r w:rsidR="002A7E11" w:rsidRPr="00526F99">
        <w:rPr>
          <w:rFonts w:ascii="Arial" w:eastAsia="Arial" w:hAnsi="Arial" w:cs="Arial"/>
          <w:color w:val="000000" w:themeColor="text1"/>
          <w:sz w:val="24"/>
          <w:szCs w:val="24"/>
          <w:lang w:val="en-US"/>
        </w:rPr>
        <w:t xml:space="preserve"> emissions relating to </w:t>
      </w:r>
      <w:r w:rsidR="007241EB">
        <w:rPr>
          <w:rFonts w:ascii="Arial" w:eastAsia="Arial" w:hAnsi="Arial" w:cs="Arial"/>
          <w:color w:val="000000" w:themeColor="text1"/>
          <w:sz w:val="24"/>
          <w:szCs w:val="24"/>
          <w:lang w:val="en-US"/>
        </w:rPr>
        <w:t>the</w:t>
      </w:r>
      <w:r w:rsidR="007241EB">
        <w:rPr>
          <w:rFonts w:ascii="Arial" w:eastAsia="Arial" w:hAnsi="Arial" w:cs="Arial"/>
          <w:color w:val="000000" w:themeColor="text1"/>
          <w:sz w:val="24"/>
          <w:szCs w:val="24"/>
          <w:u w:val="single"/>
          <w:lang w:val="en-US"/>
        </w:rPr>
        <w:t xml:space="preserve"> </w:t>
      </w:r>
      <w:r w:rsidR="002A7E11" w:rsidRPr="00526F99">
        <w:rPr>
          <w:rFonts w:ascii="Arial" w:eastAsia="Arial" w:hAnsi="Arial" w:cs="Arial"/>
          <w:color w:val="000000" w:themeColor="text1"/>
          <w:sz w:val="24"/>
          <w:szCs w:val="24"/>
          <w:u w:val="single"/>
          <w:lang w:val="en-US"/>
        </w:rPr>
        <w:t>consumption</w:t>
      </w:r>
      <w:r w:rsidR="002A7E11" w:rsidRPr="00526F99">
        <w:rPr>
          <w:rFonts w:ascii="Arial" w:eastAsia="Arial" w:hAnsi="Arial" w:cs="Arial"/>
          <w:color w:val="000000" w:themeColor="text1"/>
          <w:sz w:val="24"/>
          <w:szCs w:val="24"/>
          <w:lang w:val="en-US"/>
        </w:rPr>
        <w:t xml:space="preserve"> of all goods and services by local residents, </w:t>
      </w:r>
      <w:r w:rsidR="002A7E11" w:rsidRPr="008E6826">
        <w:rPr>
          <w:rFonts w:ascii="Arial" w:eastAsia="Arial" w:hAnsi="Arial" w:cs="Arial"/>
          <w:color w:val="000000" w:themeColor="text1"/>
          <w:sz w:val="24"/>
          <w:szCs w:val="24"/>
          <w:lang w:val="en-US"/>
        </w:rPr>
        <w:t>businesses and visitors</w:t>
      </w:r>
      <w:r w:rsidR="007241EB">
        <w:rPr>
          <w:rFonts w:ascii="Arial" w:eastAsia="Arial" w:hAnsi="Arial" w:cs="Arial"/>
          <w:color w:val="000000" w:themeColor="text1"/>
          <w:sz w:val="24"/>
          <w:szCs w:val="24"/>
          <w:lang w:val="en-US"/>
        </w:rPr>
        <w:t>, in addition to land-based emissions</w:t>
      </w:r>
      <w:r w:rsidR="001C5A97">
        <w:rPr>
          <w:rFonts w:ascii="Arial" w:eastAsia="Arial" w:hAnsi="Arial" w:cs="Arial"/>
          <w:color w:val="000000" w:themeColor="text1"/>
          <w:sz w:val="24"/>
          <w:szCs w:val="24"/>
          <w:lang w:val="en-US"/>
        </w:rPr>
        <w:t>.</w:t>
      </w:r>
      <w:r>
        <w:rPr>
          <w:rFonts w:ascii="Arial" w:eastAsia="Arial" w:hAnsi="Arial" w:cs="Arial"/>
          <w:color w:val="000000" w:themeColor="text1"/>
          <w:sz w:val="24"/>
          <w:szCs w:val="24"/>
          <w:lang w:val="en-US"/>
        </w:rPr>
        <w:t xml:space="preserve"> </w:t>
      </w:r>
      <w:r w:rsidR="00D83F63">
        <w:rPr>
          <w:rFonts w:ascii="Arial" w:eastAsia="Arial" w:hAnsi="Arial" w:cs="Arial"/>
          <w:color w:val="000000" w:themeColor="text1"/>
          <w:sz w:val="24"/>
          <w:szCs w:val="24"/>
          <w:lang w:val="en-US"/>
        </w:rPr>
        <w:t xml:space="preserve">It therefore differs from production-based carbon footprint assessments which only look at the </w:t>
      </w:r>
      <w:r w:rsidR="00D83F63" w:rsidRPr="000B39AE">
        <w:rPr>
          <w:rFonts w:ascii="Arial" w:eastAsia="Arial" w:hAnsi="Arial" w:cs="Arial"/>
          <w:color w:val="000000" w:themeColor="text1"/>
          <w:sz w:val="24"/>
          <w:szCs w:val="24"/>
          <w:lang w:val="en-US"/>
        </w:rPr>
        <w:t xml:space="preserve">emissions </w:t>
      </w:r>
      <w:r w:rsidR="00D83F63" w:rsidRPr="00690C99">
        <w:rPr>
          <w:rFonts w:ascii="Arial" w:hAnsi="Arial" w:cs="Arial"/>
          <w:sz w:val="24"/>
          <w:szCs w:val="24"/>
        </w:rPr>
        <w:t>directly produced within the National Park, plus those arising from production of the electricity used.</w:t>
      </w:r>
    </w:p>
    <w:p w14:paraId="1A97FFAE" w14:textId="26B06493" w:rsidR="002C39B2" w:rsidRDefault="00BB522D" w:rsidP="002C39B2">
      <w:pPr>
        <w:spacing w:line="240" w:lineRule="exact"/>
        <w:rPr>
          <w:rFonts w:ascii="Arial" w:hAnsi="Arial" w:cs="Arial"/>
          <w:sz w:val="24"/>
          <w:szCs w:val="24"/>
        </w:rPr>
      </w:pPr>
      <w:r>
        <w:rPr>
          <w:rFonts w:ascii="Arial" w:eastAsia="Arial" w:hAnsi="Arial" w:cs="Arial"/>
          <w:color w:val="000000" w:themeColor="text1"/>
          <w:sz w:val="24"/>
          <w:szCs w:val="24"/>
          <w:lang w:val="en-US"/>
        </w:rPr>
        <w:t xml:space="preserve">By </w:t>
      </w:r>
      <w:r w:rsidR="00A322B5">
        <w:rPr>
          <w:rFonts w:ascii="Arial" w:eastAsia="Arial" w:hAnsi="Arial" w:cs="Arial"/>
          <w:color w:val="000000" w:themeColor="text1"/>
          <w:sz w:val="24"/>
          <w:szCs w:val="24"/>
          <w:lang w:val="en-US"/>
        </w:rPr>
        <w:t>taking the</w:t>
      </w:r>
      <w:r>
        <w:rPr>
          <w:rFonts w:ascii="Arial" w:eastAsia="Arial" w:hAnsi="Arial" w:cs="Arial"/>
          <w:color w:val="000000" w:themeColor="text1"/>
          <w:sz w:val="24"/>
          <w:szCs w:val="24"/>
          <w:lang w:val="en-US"/>
        </w:rPr>
        <w:t xml:space="preserve"> consumption-based</w:t>
      </w:r>
      <w:r w:rsidR="00A322B5">
        <w:rPr>
          <w:rFonts w:ascii="Arial" w:eastAsia="Arial" w:hAnsi="Arial" w:cs="Arial"/>
          <w:color w:val="000000" w:themeColor="text1"/>
          <w:sz w:val="24"/>
          <w:szCs w:val="24"/>
          <w:lang w:val="en-US"/>
        </w:rPr>
        <w:t xml:space="preserve"> approach</w:t>
      </w:r>
      <w:r>
        <w:rPr>
          <w:rFonts w:ascii="Arial" w:eastAsia="Arial" w:hAnsi="Arial" w:cs="Arial"/>
          <w:color w:val="000000" w:themeColor="text1"/>
          <w:sz w:val="24"/>
          <w:szCs w:val="24"/>
          <w:lang w:val="en-US"/>
        </w:rPr>
        <w:t>, t</w:t>
      </w:r>
      <w:r w:rsidR="002C39B2">
        <w:rPr>
          <w:rFonts w:ascii="Arial" w:eastAsia="Arial" w:hAnsi="Arial" w:cs="Arial"/>
          <w:color w:val="000000" w:themeColor="text1"/>
          <w:sz w:val="24"/>
          <w:szCs w:val="24"/>
          <w:lang w:val="en-US"/>
        </w:rPr>
        <w:t>his</w:t>
      </w:r>
      <w:r w:rsidR="00D83F63">
        <w:rPr>
          <w:rFonts w:ascii="Arial" w:eastAsia="Arial" w:hAnsi="Arial" w:cs="Arial"/>
          <w:color w:val="000000" w:themeColor="text1"/>
          <w:sz w:val="24"/>
          <w:szCs w:val="24"/>
          <w:lang w:val="en-US"/>
        </w:rPr>
        <w:t xml:space="preserve"> </w:t>
      </w:r>
      <w:r>
        <w:rPr>
          <w:rFonts w:ascii="Arial" w:eastAsia="Arial" w:hAnsi="Arial" w:cs="Arial"/>
          <w:color w:val="000000" w:themeColor="text1"/>
          <w:sz w:val="24"/>
          <w:szCs w:val="24"/>
          <w:lang w:val="en-US"/>
        </w:rPr>
        <w:t xml:space="preserve">report </w:t>
      </w:r>
      <w:r w:rsidR="00D83F63">
        <w:rPr>
          <w:rFonts w:ascii="Arial" w:eastAsia="Arial" w:hAnsi="Arial" w:cs="Arial"/>
          <w:color w:val="000000" w:themeColor="text1"/>
          <w:sz w:val="24"/>
          <w:szCs w:val="24"/>
          <w:lang w:val="en-US"/>
        </w:rPr>
        <w:t>also</w:t>
      </w:r>
      <w:r w:rsidR="002C39B2">
        <w:rPr>
          <w:rFonts w:ascii="Arial" w:eastAsia="Arial" w:hAnsi="Arial" w:cs="Arial"/>
          <w:color w:val="000000" w:themeColor="text1"/>
          <w:sz w:val="24"/>
          <w:szCs w:val="24"/>
          <w:lang w:val="en-US"/>
        </w:rPr>
        <w:t xml:space="preserve"> </w:t>
      </w:r>
      <w:r>
        <w:rPr>
          <w:rFonts w:ascii="Arial" w:eastAsia="Arial" w:hAnsi="Arial" w:cs="Arial"/>
          <w:color w:val="000000" w:themeColor="text1"/>
          <w:sz w:val="24"/>
          <w:szCs w:val="24"/>
          <w:lang w:val="en-US"/>
        </w:rPr>
        <w:t xml:space="preserve">assesses </w:t>
      </w:r>
      <w:r w:rsidR="00070765">
        <w:rPr>
          <w:rFonts w:ascii="Arial" w:eastAsia="Arial" w:hAnsi="Arial" w:cs="Arial"/>
          <w:color w:val="000000" w:themeColor="text1"/>
          <w:sz w:val="24"/>
          <w:szCs w:val="24"/>
          <w:lang w:val="en-US"/>
        </w:rPr>
        <w:t xml:space="preserve">indirect </w:t>
      </w:r>
      <w:r w:rsidR="000859D3">
        <w:rPr>
          <w:rFonts w:ascii="Arial" w:eastAsia="Arial" w:hAnsi="Arial" w:cs="Arial"/>
          <w:color w:val="000000" w:themeColor="text1"/>
          <w:sz w:val="24"/>
          <w:szCs w:val="24"/>
          <w:lang w:val="en-US"/>
        </w:rPr>
        <w:t xml:space="preserve">GHG </w:t>
      </w:r>
      <w:r w:rsidR="00070765">
        <w:rPr>
          <w:rFonts w:ascii="Arial" w:eastAsia="Arial" w:hAnsi="Arial" w:cs="Arial"/>
          <w:color w:val="000000" w:themeColor="text1"/>
          <w:sz w:val="24"/>
          <w:szCs w:val="24"/>
          <w:lang w:val="en-US"/>
        </w:rPr>
        <w:t>emissions embedded in the supply chain of goods and services consumed</w:t>
      </w:r>
      <w:r>
        <w:rPr>
          <w:rFonts w:ascii="Arial" w:eastAsia="Arial" w:hAnsi="Arial" w:cs="Arial"/>
          <w:color w:val="000000" w:themeColor="text1"/>
          <w:sz w:val="24"/>
          <w:szCs w:val="24"/>
          <w:lang w:val="en-US"/>
        </w:rPr>
        <w:t>,</w:t>
      </w:r>
      <w:r w:rsidR="002C39B2" w:rsidRPr="002C39B2">
        <w:rPr>
          <w:rFonts w:ascii="Arial" w:eastAsia="Arial" w:hAnsi="Arial" w:cs="Arial"/>
          <w:color w:val="000000" w:themeColor="text1"/>
          <w:sz w:val="24"/>
          <w:szCs w:val="24"/>
          <w:lang w:val="en-US"/>
        </w:rPr>
        <w:t xml:space="preserve"> </w:t>
      </w:r>
      <w:r w:rsidR="002C39B2" w:rsidRPr="008E6826">
        <w:rPr>
          <w:rFonts w:ascii="Arial" w:eastAsia="Arial" w:hAnsi="Arial" w:cs="Arial"/>
          <w:color w:val="000000" w:themeColor="text1"/>
          <w:sz w:val="24"/>
          <w:szCs w:val="24"/>
          <w:lang w:val="en-US"/>
        </w:rPr>
        <w:t>which better reflects the full climate impact of people’s lifestyles.</w:t>
      </w:r>
      <w:r w:rsidR="002C39B2" w:rsidRPr="002C39B2">
        <w:rPr>
          <w:rFonts w:ascii="Arial" w:hAnsi="Arial" w:cs="Arial"/>
          <w:sz w:val="24"/>
          <w:szCs w:val="24"/>
        </w:rPr>
        <w:t xml:space="preserve"> </w:t>
      </w:r>
      <w:r w:rsidR="002C39B2" w:rsidRPr="00690C99">
        <w:rPr>
          <w:rFonts w:ascii="Arial" w:hAnsi="Arial" w:cs="Arial"/>
          <w:sz w:val="24"/>
          <w:szCs w:val="24"/>
        </w:rPr>
        <w:t>The most important of these are the impact</w:t>
      </w:r>
      <w:r w:rsidR="009F6F89">
        <w:rPr>
          <w:rFonts w:ascii="Arial" w:hAnsi="Arial" w:cs="Arial"/>
          <w:sz w:val="24"/>
          <w:szCs w:val="24"/>
        </w:rPr>
        <w:t>s</w:t>
      </w:r>
      <w:r w:rsidR="002C39B2" w:rsidRPr="00690C99">
        <w:rPr>
          <w:rFonts w:ascii="Arial" w:hAnsi="Arial" w:cs="Arial"/>
          <w:sz w:val="24"/>
          <w:szCs w:val="24"/>
        </w:rPr>
        <w:t xml:space="preserve"> of food, of other purchased items (such as cars, clothes, IT equipment, household goods and furnishings), and of residents’ and visitors’ travel to and from the </w:t>
      </w:r>
      <w:r w:rsidR="00BA7E7F">
        <w:rPr>
          <w:rFonts w:ascii="Arial" w:hAnsi="Arial" w:cs="Arial"/>
          <w:sz w:val="24"/>
          <w:szCs w:val="24"/>
        </w:rPr>
        <w:t>National Park.</w:t>
      </w:r>
    </w:p>
    <w:p w14:paraId="39C8CB9C" w14:textId="34E9ECD6" w:rsidR="004D4281" w:rsidRPr="00526F99" w:rsidRDefault="004D4281">
      <w:pPr>
        <w:rPr>
          <w:rFonts w:ascii="Arial" w:hAnsi="Arial" w:cs="Arial"/>
          <w:sz w:val="24"/>
          <w:szCs w:val="24"/>
        </w:rPr>
      </w:pPr>
      <w:r w:rsidRPr="00526F99">
        <w:rPr>
          <w:rFonts w:ascii="Arial" w:hAnsi="Arial" w:cs="Arial"/>
          <w:sz w:val="24"/>
          <w:szCs w:val="24"/>
        </w:rPr>
        <w:t>The headline</w:t>
      </w:r>
      <w:r w:rsidR="002A7E11" w:rsidRPr="00526F99">
        <w:rPr>
          <w:rFonts w:ascii="Arial" w:hAnsi="Arial" w:cs="Arial"/>
          <w:sz w:val="24"/>
          <w:szCs w:val="24"/>
        </w:rPr>
        <w:t xml:space="preserve"> annual</w:t>
      </w:r>
      <w:r w:rsidRPr="00526F99">
        <w:rPr>
          <w:rFonts w:ascii="Arial" w:hAnsi="Arial" w:cs="Arial"/>
          <w:sz w:val="24"/>
          <w:szCs w:val="24"/>
        </w:rPr>
        <w:t xml:space="preserve"> emission figures</w:t>
      </w:r>
      <w:r w:rsidR="002A7E11" w:rsidRPr="00526F99">
        <w:rPr>
          <w:rFonts w:ascii="Arial" w:hAnsi="Arial" w:cs="Arial"/>
          <w:sz w:val="24"/>
          <w:szCs w:val="24"/>
        </w:rPr>
        <w:t xml:space="preserve"> for</w:t>
      </w:r>
      <w:r w:rsidR="009F6F89">
        <w:rPr>
          <w:rFonts w:ascii="Arial" w:hAnsi="Arial" w:cs="Arial"/>
          <w:sz w:val="24"/>
          <w:szCs w:val="24"/>
        </w:rPr>
        <w:t xml:space="preserve"> the</w:t>
      </w:r>
      <w:r w:rsidR="002A7E11" w:rsidRPr="00526F99">
        <w:rPr>
          <w:rFonts w:ascii="Arial" w:hAnsi="Arial" w:cs="Arial"/>
          <w:sz w:val="24"/>
          <w:szCs w:val="24"/>
        </w:rPr>
        <w:t xml:space="preserve"> Exmoor National Park</w:t>
      </w:r>
      <w:r w:rsidRPr="00526F99">
        <w:rPr>
          <w:rFonts w:ascii="Arial" w:hAnsi="Arial" w:cs="Arial"/>
          <w:sz w:val="24"/>
          <w:szCs w:val="24"/>
        </w:rPr>
        <w:t xml:space="preserve"> are</w:t>
      </w:r>
      <w:r w:rsidR="002A7E11" w:rsidRPr="00526F99">
        <w:rPr>
          <w:rFonts w:ascii="Arial" w:hAnsi="Arial" w:cs="Arial"/>
          <w:sz w:val="24"/>
          <w:szCs w:val="24"/>
        </w:rPr>
        <w:t>:</w:t>
      </w:r>
      <w:r w:rsidRPr="00526F99">
        <w:rPr>
          <w:rFonts w:ascii="Arial" w:hAnsi="Arial" w:cs="Arial"/>
          <w:sz w:val="24"/>
          <w:szCs w:val="24"/>
        </w:rPr>
        <w:t xml:space="preserve"> </w:t>
      </w:r>
    </w:p>
    <w:p w14:paraId="697487DF" w14:textId="2EE58F50" w:rsidR="004D4281" w:rsidRPr="00526F99" w:rsidRDefault="004D4281" w:rsidP="004D4281">
      <w:pPr>
        <w:pStyle w:val="ListParagraph"/>
        <w:numPr>
          <w:ilvl w:val="0"/>
          <w:numId w:val="3"/>
        </w:numPr>
        <w:rPr>
          <w:rFonts w:ascii="Arial" w:hAnsi="Arial" w:cs="Arial"/>
        </w:rPr>
      </w:pPr>
      <w:r w:rsidRPr="00526F99">
        <w:rPr>
          <w:rFonts w:ascii="Arial" w:hAnsi="Arial" w:cs="Arial"/>
        </w:rPr>
        <w:t xml:space="preserve">Emissions from residents </w:t>
      </w:r>
      <w:r w:rsidR="002A7E11" w:rsidRPr="00526F99">
        <w:rPr>
          <w:rFonts w:ascii="Arial" w:hAnsi="Arial" w:cs="Arial"/>
        </w:rPr>
        <w:t xml:space="preserve">- </w:t>
      </w:r>
      <w:r w:rsidRPr="00526F99">
        <w:rPr>
          <w:rFonts w:ascii="Arial" w:hAnsi="Arial" w:cs="Arial"/>
          <w:b/>
          <w:bCs/>
        </w:rPr>
        <w:t>149,381 tCO</w:t>
      </w:r>
      <w:r w:rsidRPr="00526F99">
        <w:rPr>
          <w:rFonts w:ascii="Arial" w:hAnsi="Arial" w:cs="Arial"/>
          <w:b/>
          <w:bCs/>
          <w:vertAlign w:val="subscript"/>
        </w:rPr>
        <w:t>2</w:t>
      </w:r>
      <w:r w:rsidRPr="00526F99">
        <w:rPr>
          <w:rFonts w:ascii="Arial" w:hAnsi="Arial" w:cs="Arial"/>
          <w:b/>
          <w:bCs/>
        </w:rPr>
        <w:t>e</w:t>
      </w:r>
      <w:r w:rsidRPr="00526F99">
        <w:rPr>
          <w:rFonts w:ascii="Arial" w:hAnsi="Arial" w:cs="Arial"/>
        </w:rPr>
        <w:t xml:space="preserve"> (42.8 kgCO</w:t>
      </w:r>
      <w:r w:rsidRPr="00526F99">
        <w:rPr>
          <w:rFonts w:ascii="Arial" w:hAnsi="Arial" w:cs="Arial"/>
          <w:vertAlign w:val="subscript"/>
        </w:rPr>
        <w:t>2</w:t>
      </w:r>
      <w:r w:rsidRPr="00526F99">
        <w:rPr>
          <w:rFonts w:ascii="Arial" w:hAnsi="Arial" w:cs="Arial"/>
        </w:rPr>
        <w:t>e per resident per day; 15.6 tCO</w:t>
      </w:r>
      <w:r w:rsidRPr="00526F99">
        <w:rPr>
          <w:rFonts w:ascii="Arial" w:hAnsi="Arial" w:cs="Arial"/>
          <w:vertAlign w:val="subscript"/>
        </w:rPr>
        <w:t>2</w:t>
      </w:r>
      <w:r w:rsidRPr="00526F99">
        <w:rPr>
          <w:rFonts w:ascii="Arial" w:hAnsi="Arial" w:cs="Arial"/>
        </w:rPr>
        <w:t>e per resident per year; the UK average is 12.4 tCO</w:t>
      </w:r>
      <w:r w:rsidRPr="00526F99">
        <w:rPr>
          <w:rFonts w:ascii="Arial" w:hAnsi="Arial" w:cs="Arial"/>
          <w:vertAlign w:val="subscript"/>
        </w:rPr>
        <w:t>2</w:t>
      </w:r>
      <w:r w:rsidRPr="00526F99">
        <w:rPr>
          <w:rFonts w:ascii="Arial" w:hAnsi="Arial" w:cs="Arial"/>
        </w:rPr>
        <w:t>e per person per year)</w:t>
      </w:r>
    </w:p>
    <w:p w14:paraId="6A1163C4" w14:textId="2D3BF0CD" w:rsidR="004D4281" w:rsidRPr="00526F99" w:rsidRDefault="004D4281" w:rsidP="004D4281">
      <w:pPr>
        <w:pStyle w:val="ListParagraph"/>
        <w:numPr>
          <w:ilvl w:val="0"/>
          <w:numId w:val="3"/>
        </w:numPr>
        <w:rPr>
          <w:rFonts w:ascii="Arial" w:hAnsi="Arial" w:cs="Arial"/>
        </w:rPr>
      </w:pPr>
      <w:r w:rsidRPr="00526F99">
        <w:rPr>
          <w:rFonts w:ascii="Arial" w:hAnsi="Arial" w:cs="Arial"/>
        </w:rPr>
        <w:t xml:space="preserve">Emissions from visitors while in the National Park – </w:t>
      </w:r>
      <w:r w:rsidRPr="00526F99">
        <w:rPr>
          <w:rFonts w:ascii="Arial" w:hAnsi="Arial" w:cs="Arial"/>
          <w:b/>
          <w:bCs/>
        </w:rPr>
        <w:t>42,416 tCO</w:t>
      </w:r>
      <w:r w:rsidRPr="00526F99">
        <w:rPr>
          <w:rFonts w:ascii="Arial" w:hAnsi="Arial" w:cs="Arial"/>
          <w:b/>
          <w:bCs/>
          <w:vertAlign w:val="subscript"/>
        </w:rPr>
        <w:t>2</w:t>
      </w:r>
      <w:r w:rsidRPr="00526F99">
        <w:rPr>
          <w:rFonts w:ascii="Arial" w:hAnsi="Arial" w:cs="Arial"/>
          <w:b/>
          <w:bCs/>
        </w:rPr>
        <w:t>e</w:t>
      </w:r>
      <w:r w:rsidRPr="00526F99">
        <w:rPr>
          <w:rFonts w:ascii="Arial" w:hAnsi="Arial" w:cs="Arial"/>
        </w:rPr>
        <w:t xml:space="preserve"> (18.3 kgCO</w:t>
      </w:r>
      <w:r w:rsidRPr="00526F99">
        <w:rPr>
          <w:rFonts w:ascii="Arial" w:hAnsi="Arial" w:cs="Arial"/>
          <w:vertAlign w:val="subscript"/>
        </w:rPr>
        <w:t>2</w:t>
      </w:r>
      <w:r w:rsidRPr="00526F99">
        <w:rPr>
          <w:rFonts w:ascii="Arial" w:hAnsi="Arial" w:cs="Arial"/>
        </w:rPr>
        <w:t>e per visitor per day)</w:t>
      </w:r>
    </w:p>
    <w:p w14:paraId="3AA6F000" w14:textId="6F91A802" w:rsidR="004D4281" w:rsidRPr="00526F99" w:rsidRDefault="004D4281" w:rsidP="004D4281">
      <w:pPr>
        <w:pStyle w:val="ListParagraph"/>
        <w:numPr>
          <w:ilvl w:val="0"/>
          <w:numId w:val="3"/>
        </w:numPr>
        <w:rPr>
          <w:rFonts w:ascii="Arial" w:hAnsi="Arial" w:cs="Arial"/>
        </w:rPr>
      </w:pPr>
      <w:r w:rsidRPr="00526F99">
        <w:rPr>
          <w:rFonts w:ascii="Arial" w:hAnsi="Arial" w:cs="Arial"/>
        </w:rPr>
        <w:t xml:space="preserve">Emissions from visitors travelling to/from the National Park – </w:t>
      </w:r>
      <w:r w:rsidRPr="00526F99">
        <w:rPr>
          <w:rFonts w:ascii="Arial" w:hAnsi="Arial" w:cs="Arial"/>
          <w:b/>
          <w:bCs/>
        </w:rPr>
        <w:t>82,630</w:t>
      </w:r>
      <w:r w:rsidRPr="00526F99">
        <w:rPr>
          <w:rFonts w:ascii="Arial" w:hAnsi="Arial" w:cs="Arial"/>
          <w:b/>
        </w:rPr>
        <w:t xml:space="preserve"> </w:t>
      </w:r>
      <w:r w:rsidRPr="00526F99">
        <w:rPr>
          <w:rFonts w:ascii="Arial" w:hAnsi="Arial" w:cs="Arial"/>
          <w:b/>
          <w:bCs/>
        </w:rPr>
        <w:t>tCO</w:t>
      </w:r>
      <w:r w:rsidRPr="00526F99">
        <w:rPr>
          <w:rFonts w:ascii="Arial" w:hAnsi="Arial" w:cs="Arial"/>
          <w:b/>
          <w:vertAlign w:val="subscript"/>
        </w:rPr>
        <w:t>2</w:t>
      </w:r>
      <w:r w:rsidRPr="00526F99">
        <w:rPr>
          <w:rFonts w:ascii="Arial" w:hAnsi="Arial" w:cs="Arial"/>
          <w:b/>
          <w:bCs/>
        </w:rPr>
        <w:t>e</w:t>
      </w:r>
      <w:r w:rsidRPr="00526F99">
        <w:rPr>
          <w:rFonts w:ascii="Arial" w:hAnsi="Arial" w:cs="Arial"/>
          <w:b/>
        </w:rPr>
        <w:t xml:space="preserve"> </w:t>
      </w:r>
      <w:r w:rsidRPr="00526F99">
        <w:rPr>
          <w:rFonts w:ascii="Arial" w:hAnsi="Arial" w:cs="Arial"/>
        </w:rPr>
        <w:t>(56.5 kgCO</w:t>
      </w:r>
      <w:r w:rsidRPr="00526F99">
        <w:rPr>
          <w:rFonts w:ascii="Arial" w:hAnsi="Arial" w:cs="Arial"/>
          <w:vertAlign w:val="subscript"/>
        </w:rPr>
        <w:t>2</w:t>
      </w:r>
      <w:r w:rsidRPr="00526F99">
        <w:rPr>
          <w:rFonts w:ascii="Arial" w:hAnsi="Arial" w:cs="Arial"/>
        </w:rPr>
        <w:t>e per visit)</w:t>
      </w:r>
    </w:p>
    <w:p w14:paraId="25D0AE27" w14:textId="4B83539B" w:rsidR="004D4281" w:rsidRPr="00526F99" w:rsidRDefault="004D4281" w:rsidP="004D4281">
      <w:pPr>
        <w:pStyle w:val="ListParagraph"/>
        <w:numPr>
          <w:ilvl w:val="0"/>
          <w:numId w:val="3"/>
        </w:numPr>
        <w:rPr>
          <w:rFonts w:ascii="Arial" w:hAnsi="Arial" w:cs="Arial"/>
        </w:rPr>
      </w:pPr>
      <w:r w:rsidRPr="00526F99">
        <w:rPr>
          <w:rFonts w:ascii="Arial" w:hAnsi="Arial" w:cs="Arial"/>
        </w:rPr>
        <w:t xml:space="preserve">Industry </w:t>
      </w:r>
      <w:r w:rsidR="00CF0D13" w:rsidRPr="00526F99">
        <w:rPr>
          <w:rFonts w:ascii="Arial" w:hAnsi="Arial" w:cs="Arial"/>
        </w:rPr>
        <w:t>e</w:t>
      </w:r>
      <w:r w:rsidRPr="00526F99">
        <w:rPr>
          <w:rFonts w:ascii="Arial" w:hAnsi="Arial" w:cs="Arial"/>
        </w:rPr>
        <w:t xml:space="preserve">missions – </w:t>
      </w:r>
      <w:r w:rsidRPr="00526F99">
        <w:rPr>
          <w:rFonts w:ascii="Arial" w:hAnsi="Arial" w:cs="Arial"/>
          <w:b/>
          <w:bCs/>
        </w:rPr>
        <w:t>66,056 tCO</w:t>
      </w:r>
      <w:r w:rsidRPr="00526F99">
        <w:rPr>
          <w:rFonts w:ascii="Arial" w:hAnsi="Arial" w:cs="Arial"/>
          <w:b/>
          <w:vertAlign w:val="subscript"/>
        </w:rPr>
        <w:t>2</w:t>
      </w:r>
      <w:r w:rsidRPr="00526F99">
        <w:rPr>
          <w:rFonts w:ascii="Arial" w:hAnsi="Arial" w:cs="Arial"/>
          <w:b/>
          <w:bCs/>
        </w:rPr>
        <w:t>e</w:t>
      </w:r>
    </w:p>
    <w:p w14:paraId="2925DFF5" w14:textId="63D556AC" w:rsidR="002A7E11" w:rsidRPr="00526F99" w:rsidRDefault="00183230" w:rsidP="004D4281">
      <w:pPr>
        <w:pStyle w:val="ListParagraph"/>
        <w:numPr>
          <w:ilvl w:val="0"/>
          <w:numId w:val="3"/>
        </w:numPr>
        <w:rPr>
          <w:rFonts w:ascii="Arial" w:hAnsi="Arial" w:cs="Arial"/>
        </w:rPr>
      </w:pPr>
      <w:r w:rsidRPr="00526F99">
        <w:rPr>
          <w:rFonts w:ascii="Arial" w:hAnsi="Arial" w:cs="Arial"/>
        </w:rPr>
        <w:t xml:space="preserve">Land use </w:t>
      </w:r>
      <w:r w:rsidR="002A7E11" w:rsidRPr="00526F99">
        <w:rPr>
          <w:rFonts w:ascii="Arial" w:hAnsi="Arial" w:cs="Arial"/>
        </w:rPr>
        <w:t>emissions (</w:t>
      </w:r>
      <w:r w:rsidRPr="00526F99">
        <w:rPr>
          <w:rFonts w:ascii="Arial" w:hAnsi="Arial" w:cs="Arial"/>
        </w:rPr>
        <w:t xml:space="preserve">non-CO2, </w:t>
      </w:r>
      <w:r w:rsidR="002A7E11" w:rsidRPr="00526F99">
        <w:rPr>
          <w:rFonts w:ascii="Arial" w:hAnsi="Arial" w:cs="Arial"/>
        </w:rPr>
        <w:t xml:space="preserve">including </w:t>
      </w:r>
      <w:r w:rsidR="00CF0D13" w:rsidRPr="00526F99">
        <w:rPr>
          <w:rFonts w:ascii="Arial" w:hAnsi="Arial" w:cs="Arial"/>
        </w:rPr>
        <w:t>livestock</w:t>
      </w:r>
      <w:r w:rsidR="002A7E11" w:rsidRPr="00526F99">
        <w:rPr>
          <w:rFonts w:ascii="Arial" w:hAnsi="Arial" w:cs="Arial"/>
        </w:rPr>
        <w:t xml:space="preserve"> and fertiliser)</w:t>
      </w:r>
      <w:r w:rsidR="002A7E11" w:rsidRPr="00526F99">
        <w:rPr>
          <w:rFonts w:ascii="Arial" w:hAnsi="Arial" w:cs="Arial"/>
          <w:b/>
          <w:bCs/>
        </w:rPr>
        <w:t xml:space="preserve"> 119,889 tCO</w:t>
      </w:r>
      <w:r w:rsidR="002A7E11" w:rsidRPr="00526F99">
        <w:rPr>
          <w:rFonts w:ascii="Arial" w:hAnsi="Arial" w:cs="Arial"/>
          <w:b/>
          <w:vertAlign w:val="subscript"/>
        </w:rPr>
        <w:t>2</w:t>
      </w:r>
      <w:r w:rsidR="002A7E11" w:rsidRPr="00526F99">
        <w:rPr>
          <w:rFonts w:ascii="Arial" w:hAnsi="Arial" w:cs="Arial"/>
          <w:b/>
          <w:bCs/>
        </w:rPr>
        <w:t>e</w:t>
      </w:r>
    </w:p>
    <w:p w14:paraId="1F15A4FE" w14:textId="77777777" w:rsidR="001C740F" w:rsidRDefault="001C740F">
      <w:pPr>
        <w:rPr>
          <w:rFonts w:ascii="Arial" w:hAnsi="Arial" w:cs="Arial"/>
          <w:sz w:val="24"/>
          <w:szCs w:val="24"/>
        </w:rPr>
        <w:sectPr w:rsidR="001C740F" w:rsidSect="00183230">
          <w:pgSz w:w="11906" w:h="16838"/>
          <w:pgMar w:top="1440" w:right="1440" w:bottom="1440" w:left="1440" w:header="708" w:footer="708" w:gutter="0"/>
          <w:cols w:space="708"/>
          <w:docGrid w:linePitch="360"/>
        </w:sectPr>
      </w:pPr>
    </w:p>
    <w:p w14:paraId="2F7BDB1A" w14:textId="5C32D96F" w:rsidR="00183230" w:rsidRPr="00526F99" w:rsidRDefault="00183230">
      <w:pPr>
        <w:rPr>
          <w:rFonts w:ascii="Arial" w:hAnsi="Arial" w:cs="Arial"/>
          <w:sz w:val="24"/>
          <w:szCs w:val="24"/>
        </w:rPr>
      </w:pPr>
      <w:r w:rsidRPr="00526F99">
        <w:rPr>
          <w:rFonts w:ascii="Arial" w:hAnsi="Arial" w:cs="Arial"/>
          <w:sz w:val="24"/>
          <w:szCs w:val="24"/>
        </w:rPr>
        <w:lastRenderedPageBreak/>
        <w:br w:type="page"/>
      </w:r>
      <w:r w:rsidRPr="00526F99">
        <w:rPr>
          <w:rFonts w:ascii="Arial" w:hAnsi="Arial" w:cs="Arial"/>
          <w:noProof/>
          <w:sz w:val="24"/>
          <w:szCs w:val="24"/>
        </w:rPr>
        <mc:AlternateContent>
          <mc:Choice Requires="wpg">
            <w:drawing>
              <wp:anchor distT="0" distB="0" distL="114300" distR="114300" simplePos="0" relativeHeight="251658241" behindDoc="0" locked="0" layoutInCell="1" allowOverlap="1" wp14:anchorId="03A473B2" wp14:editId="46BF9FD4">
                <wp:simplePos x="0" y="0"/>
                <wp:positionH relativeFrom="column">
                  <wp:posOffset>-1524000</wp:posOffset>
                </wp:positionH>
                <wp:positionV relativeFrom="paragraph">
                  <wp:posOffset>-182880</wp:posOffset>
                </wp:positionV>
                <wp:extent cx="12319635" cy="6522720"/>
                <wp:effectExtent l="0" t="0" r="0" b="0"/>
                <wp:wrapNone/>
                <wp:docPr id="29" name="Group 29"/>
                <wp:cNvGraphicFramePr/>
                <a:graphic xmlns:a="http://schemas.openxmlformats.org/drawingml/2006/main">
                  <a:graphicData uri="http://schemas.microsoft.com/office/word/2010/wordprocessingGroup">
                    <wpg:wgp>
                      <wpg:cNvGrpSpPr/>
                      <wpg:grpSpPr>
                        <a:xfrm>
                          <a:off x="0" y="0"/>
                          <a:ext cx="12319635" cy="6522720"/>
                          <a:chOff x="0" y="0"/>
                          <a:chExt cx="13382625" cy="6459855"/>
                        </a:xfrm>
                      </wpg:grpSpPr>
                      <wps:wsp>
                        <wps:cNvPr id="17" name="TextBox 10"/>
                        <wps:cNvSpPr txBox="1"/>
                        <wps:spPr>
                          <a:xfrm>
                            <a:off x="2552700" y="121920"/>
                            <a:ext cx="3164205" cy="518160"/>
                          </a:xfrm>
                          <a:prstGeom prst="rect">
                            <a:avLst/>
                          </a:prstGeom>
                          <a:noFill/>
                        </wps:spPr>
                        <wps:txbx>
                          <w:txbxContent>
                            <w:p w14:paraId="2E198901" w14:textId="77777777" w:rsidR="00183230" w:rsidRPr="00A850A3" w:rsidRDefault="00183230" w:rsidP="00183230">
                              <w:pPr>
                                <w:jc w:val="center"/>
                                <w:rPr>
                                  <w:rFonts w:hAnsi="Calibri"/>
                                  <w:b/>
                                  <w:color w:val="000000" w:themeColor="text1"/>
                                  <w:kern w:val="24"/>
                                  <w:sz w:val="32"/>
                                  <w:szCs w:val="32"/>
                                </w:rPr>
                              </w:pPr>
                              <w:r w:rsidRPr="00A850A3">
                                <w:rPr>
                                  <w:rFonts w:hAnsi="Calibri"/>
                                  <w:b/>
                                  <w:color w:val="000000" w:themeColor="text1"/>
                                  <w:kern w:val="24"/>
                                  <w:sz w:val="32"/>
                                  <w:szCs w:val="32"/>
                                </w:rPr>
                                <w:t xml:space="preserve">Residents: </w:t>
                              </w:r>
                              <w:r>
                                <w:rPr>
                                  <w:b/>
                                  <w:bCs/>
                                  <w:sz w:val="32"/>
                                  <w:szCs w:val="32"/>
                                </w:rPr>
                                <w:t>149,381</w:t>
                              </w:r>
                              <w:r w:rsidRPr="00EA40C3">
                                <w:rPr>
                                  <w:rFonts w:hAnsi="Calibri"/>
                                  <w:b/>
                                  <w:color w:val="000000" w:themeColor="text1"/>
                                  <w:kern w:val="24"/>
                                  <w:sz w:val="32"/>
                                  <w:szCs w:val="32"/>
                                </w:rPr>
                                <w:t xml:space="preserve"> </w:t>
                              </w:r>
                              <w:proofErr w:type="spellStart"/>
                              <w:r w:rsidRPr="00EA40C3">
                                <w:rPr>
                                  <w:rFonts w:hAnsi="Calibri"/>
                                  <w:b/>
                                  <w:color w:val="000000" w:themeColor="text1"/>
                                  <w:kern w:val="24"/>
                                  <w:sz w:val="32"/>
                                  <w:szCs w:val="32"/>
                                </w:rPr>
                                <w:t>tCO</w:t>
                              </w:r>
                              <w:proofErr w:type="spellEnd"/>
                              <w:r w:rsidRPr="00EA40C3">
                                <w:rPr>
                                  <w:rFonts w:hAnsi="Calibri"/>
                                  <w:b/>
                                  <w:color w:val="000000" w:themeColor="text1"/>
                                  <w:kern w:val="24"/>
                                  <w:position w:val="-9"/>
                                  <w:sz w:val="32"/>
                                  <w:szCs w:val="32"/>
                                  <w:vertAlign w:val="subscript"/>
                                </w:rPr>
                                <w:t>2</w:t>
                              </w:r>
                              <w:r w:rsidRPr="00EA40C3">
                                <w:rPr>
                                  <w:rFonts w:hAnsi="Calibri"/>
                                  <w:b/>
                                  <w:color w:val="000000" w:themeColor="text1"/>
                                  <w:kern w:val="24"/>
                                  <w:sz w:val="32"/>
                                  <w:szCs w:val="32"/>
                                </w:rPr>
                                <w:t>e</w:t>
                              </w:r>
                              <w:r w:rsidRPr="00A850A3">
                                <w:rPr>
                                  <w:rFonts w:hAnsi="Calibri"/>
                                  <w:b/>
                                  <w:color w:val="000000" w:themeColor="text1"/>
                                  <w:kern w:val="24"/>
                                  <w:sz w:val="32"/>
                                  <w:szCs w:val="32"/>
                                </w:rPr>
                                <w:t xml:space="preserve"> </w:t>
                              </w:r>
                            </w:p>
                          </w:txbxContent>
                        </wps:txbx>
                        <wps:bodyPr wrap="square" rtlCol="0">
                          <a:noAutofit/>
                        </wps:bodyPr>
                      </wps:wsp>
                      <wps:wsp>
                        <wps:cNvPr id="9" name="TextBox 13"/>
                        <wps:cNvSpPr txBox="1"/>
                        <wps:spPr>
                          <a:xfrm>
                            <a:off x="6690360" y="0"/>
                            <a:ext cx="3058795" cy="785495"/>
                          </a:xfrm>
                          <a:prstGeom prst="rect">
                            <a:avLst/>
                          </a:prstGeom>
                          <a:noFill/>
                        </wps:spPr>
                        <wps:txbx>
                          <w:txbxContent>
                            <w:p w14:paraId="24A9B0C0" w14:textId="77777777" w:rsidR="00183230" w:rsidRPr="00EA40C3" w:rsidRDefault="00183230" w:rsidP="00183230">
                              <w:pPr>
                                <w:jc w:val="center"/>
                                <w:rPr>
                                  <w:rFonts w:hAnsi="Calibri"/>
                                  <w:b/>
                                  <w:color w:val="000000" w:themeColor="text1"/>
                                  <w:kern w:val="24"/>
                                  <w:sz w:val="32"/>
                                  <w:szCs w:val="32"/>
                                </w:rPr>
                              </w:pPr>
                              <w:r w:rsidRPr="00EA40C3">
                                <w:rPr>
                                  <w:rFonts w:hAnsi="Calibri"/>
                                  <w:b/>
                                  <w:color w:val="000000" w:themeColor="text1"/>
                                  <w:kern w:val="24"/>
                                  <w:sz w:val="32"/>
                                  <w:szCs w:val="32"/>
                                </w:rPr>
                                <w:t xml:space="preserve">Visitors </w:t>
                              </w:r>
                              <w:r>
                                <w:rPr>
                                  <w:rFonts w:hAnsi="Calibri"/>
                                  <w:b/>
                                  <w:color w:val="000000" w:themeColor="text1"/>
                                  <w:kern w:val="24"/>
                                  <w:sz w:val="32"/>
                                  <w:szCs w:val="32"/>
                                </w:rPr>
                                <w:t>t</w:t>
                              </w:r>
                              <w:r w:rsidRPr="00EA40C3">
                                <w:rPr>
                                  <w:rFonts w:hAnsi="Calibri"/>
                                  <w:b/>
                                  <w:color w:val="000000" w:themeColor="text1"/>
                                  <w:kern w:val="24"/>
                                  <w:sz w:val="32"/>
                                  <w:szCs w:val="32"/>
                                </w:rPr>
                                <w:t xml:space="preserve">ravel </w:t>
                              </w:r>
                              <w:r>
                                <w:rPr>
                                  <w:rFonts w:hAnsi="Calibri"/>
                                  <w:b/>
                                  <w:color w:val="000000" w:themeColor="text1"/>
                                  <w:kern w:val="24"/>
                                  <w:sz w:val="32"/>
                                  <w:szCs w:val="32"/>
                                </w:rPr>
                                <w:t>t</w:t>
                              </w:r>
                              <w:r w:rsidRPr="00EA40C3">
                                <w:rPr>
                                  <w:rFonts w:hAnsi="Calibri"/>
                                  <w:b/>
                                  <w:color w:val="000000" w:themeColor="text1"/>
                                  <w:kern w:val="24"/>
                                  <w:sz w:val="32"/>
                                  <w:szCs w:val="32"/>
                                </w:rPr>
                                <w:t xml:space="preserve">o &amp; </w:t>
                              </w:r>
                              <w:r>
                                <w:rPr>
                                  <w:rFonts w:hAnsi="Calibri"/>
                                  <w:b/>
                                  <w:color w:val="000000" w:themeColor="text1"/>
                                  <w:kern w:val="24"/>
                                  <w:sz w:val="32"/>
                                  <w:szCs w:val="32"/>
                                </w:rPr>
                                <w:t>f</w:t>
                              </w:r>
                              <w:r w:rsidRPr="00EA40C3">
                                <w:rPr>
                                  <w:rFonts w:hAnsi="Calibri"/>
                                  <w:b/>
                                  <w:color w:val="000000" w:themeColor="text1"/>
                                  <w:kern w:val="24"/>
                                  <w:sz w:val="32"/>
                                  <w:szCs w:val="32"/>
                                </w:rPr>
                                <w:t xml:space="preserve">rom </w:t>
                              </w:r>
                              <w:r>
                                <w:rPr>
                                  <w:rFonts w:hAnsi="Calibri"/>
                                  <w:b/>
                                  <w:color w:val="000000" w:themeColor="text1"/>
                                  <w:kern w:val="24"/>
                                  <w:sz w:val="32"/>
                                  <w:szCs w:val="32"/>
                                </w:rPr>
                                <w:t xml:space="preserve">the </w:t>
                              </w:r>
                              <w:r w:rsidRPr="00EA40C3">
                                <w:rPr>
                                  <w:rFonts w:hAnsi="Calibri"/>
                                  <w:b/>
                                  <w:color w:val="000000" w:themeColor="text1"/>
                                  <w:kern w:val="24"/>
                                  <w:sz w:val="32"/>
                                  <w:szCs w:val="32"/>
                                </w:rPr>
                                <w:t>N</w:t>
                              </w:r>
                              <w:r>
                                <w:rPr>
                                  <w:rFonts w:hAnsi="Calibri"/>
                                  <w:b/>
                                  <w:color w:val="000000" w:themeColor="text1"/>
                                  <w:kern w:val="24"/>
                                  <w:sz w:val="32"/>
                                  <w:szCs w:val="32"/>
                                </w:rPr>
                                <w:t xml:space="preserve">ational </w:t>
                              </w:r>
                              <w:r w:rsidRPr="00EA40C3">
                                <w:rPr>
                                  <w:rFonts w:hAnsi="Calibri"/>
                                  <w:b/>
                                  <w:color w:val="000000" w:themeColor="text1"/>
                                  <w:kern w:val="24"/>
                                  <w:sz w:val="32"/>
                                  <w:szCs w:val="32"/>
                                </w:rPr>
                                <w:t>P</w:t>
                              </w:r>
                              <w:r>
                                <w:rPr>
                                  <w:rFonts w:hAnsi="Calibri"/>
                                  <w:b/>
                                  <w:color w:val="000000" w:themeColor="text1"/>
                                  <w:kern w:val="24"/>
                                  <w:sz w:val="32"/>
                                  <w:szCs w:val="32"/>
                                </w:rPr>
                                <w:t>ark</w:t>
                              </w:r>
                              <w:r w:rsidRPr="00EA40C3">
                                <w:rPr>
                                  <w:rFonts w:hAnsi="Calibri"/>
                                  <w:b/>
                                  <w:color w:val="000000" w:themeColor="text1"/>
                                  <w:kern w:val="24"/>
                                  <w:sz w:val="32"/>
                                  <w:szCs w:val="32"/>
                                </w:rPr>
                                <w:t>:</w:t>
                              </w:r>
                              <w:r>
                                <w:rPr>
                                  <w:rFonts w:hAnsi="Calibri"/>
                                  <w:b/>
                                  <w:color w:val="000000" w:themeColor="text1"/>
                                  <w:kern w:val="24"/>
                                  <w:sz w:val="32"/>
                                  <w:szCs w:val="32"/>
                                </w:rPr>
                                <w:t xml:space="preserve"> </w:t>
                              </w:r>
                              <w:r>
                                <w:rPr>
                                  <w:b/>
                                  <w:bCs/>
                                  <w:sz w:val="32"/>
                                  <w:szCs w:val="32"/>
                                </w:rPr>
                                <w:t>82,630</w:t>
                              </w:r>
                              <w:r w:rsidRPr="00EA40C3">
                                <w:rPr>
                                  <w:rFonts w:hAnsi="Calibri"/>
                                  <w:b/>
                                  <w:color w:val="000000" w:themeColor="text1"/>
                                  <w:kern w:val="24"/>
                                  <w:sz w:val="32"/>
                                  <w:szCs w:val="32"/>
                                </w:rPr>
                                <w:t xml:space="preserve"> </w:t>
                              </w:r>
                              <w:proofErr w:type="spellStart"/>
                              <w:r w:rsidRPr="00EA40C3">
                                <w:rPr>
                                  <w:rFonts w:hAnsi="Calibri"/>
                                  <w:b/>
                                  <w:color w:val="000000" w:themeColor="text1"/>
                                  <w:kern w:val="24"/>
                                  <w:sz w:val="32"/>
                                  <w:szCs w:val="32"/>
                                </w:rPr>
                                <w:t>tCO</w:t>
                              </w:r>
                              <w:proofErr w:type="spellEnd"/>
                              <w:r w:rsidRPr="00EA40C3">
                                <w:rPr>
                                  <w:rFonts w:hAnsi="Calibri"/>
                                  <w:b/>
                                  <w:color w:val="000000" w:themeColor="text1"/>
                                  <w:kern w:val="24"/>
                                  <w:position w:val="-9"/>
                                  <w:sz w:val="32"/>
                                  <w:szCs w:val="32"/>
                                  <w:vertAlign w:val="subscript"/>
                                </w:rPr>
                                <w:t>2</w:t>
                              </w:r>
                              <w:r w:rsidRPr="00EA40C3">
                                <w:rPr>
                                  <w:rFonts w:hAnsi="Calibri"/>
                                  <w:b/>
                                  <w:color w:val="000000" w:themeColor="text1"/>
                                  <w:kern w:val="24"/>
                                  <w:sz w:val="32"/>
                                  <w:szCs w:val="32"/>
                                </w:rPr>
                                <w:t>e</w:t>
                              </w:r>
                            </w:p>
                          </w:txbxContent>
                        </wps:txbx>
                        <wps:bodyPr wrap="square" rtlCol="0">
                          <a:noAutofit/>
                        </wps:bodyPr>
                      </wps:wsp>
                      <wps:wsp>
                        <wps:cNvPr id="11" name="Text Box 11"/>
                        <wps:cNvSpPr txBox="1"/>
                        <wps:spPr>
                          <a:xfrm>
                            <a:off x="1668780" y="5562600"/>
                            <a:ext cx="4941570" cy="897255"/>
                          </a:xfrm>
                          <a:prstGeom prst="rect">
                            <a:avLst/>
                          </a:prstGeom>
                          <a:noFill/>
                          <a:ln w="6350">
                            <a:noFill/>
                          </a:ln>
                        </wps:spPr>
                        <wps:txbx>
                          <w:txbxContent>
                            <w:p w14:paraId="1CEE70DF" w14:textId="5715824E" w:rsidR="00183230" w:rsidRDefault="00183230" w:rsidP="00183230">
                              <w:pPr>
                                <w:pStyle w:val="Caption"/>
                              </w:pPr>
                              <w:bookmarkStart w:id="0" w:name="_Ref94041746"/>
                              <w:bookmarkStart w:id="1" w:name="_Ref94041722"/>
                              <w:r>
                                <w:t xml:space="preserve">Figure </w:t>
                              </w:r>
                              <w:r>
                                <w:fldChar w:fldCharType="begin"/>
                              </w:r>
                              <w:r>
                                <w:instrText>SEQ Figure \* ARABIC</w:instrText>
                              </w:r>
                              <w:r>
                                <w:fldChar w:fldCharType="separate"/>
                              </w:r>
                              <w:r w:rsidR="00A70658">
                                <w:rPr>
                                  <w:noProof/>
                                </w:rPr>
                                <w:t>1</w:t>
                              </w:r>
                              <w:r>
                                <w:fldChar w:fldCharType="end"/>
                              </w:r>
                              <w:bookmarkEnd w:id="0"/>
                              <w:r>
                                <w:t>: (left) Residents’ GHG emissions in Exmoor National Park by percentage</w:t>
                              </w:r>
                              <w:bookmarkEnd w:id="1"/>
                            </w:p>
                            <w:p w14:paraId="026CDA8E" w14:textId="24462574" w:rsidR="00183230" w:rsidRPr="00A57674" w:rsidRDefault="00183230" w:rsidP="00183230">
                              <w:pPr>
                                <w:pStyle w:val="Caption"/>
                                <w:rPr>
                                  <w:noProof/>
                                </w:rPr>
                              </w:pPr>
                              <w:bookmarkStart w:id="2" w:name="_Ref94270510"/>
                              <w:r>
                                <w:t xml:space="preserve">Figure </w:t>
                              </w:r>
                              <w:r>
                                <w:fldChar w:fldCharType="begin"/>
                              </w:r>
                              <w:r>
                                <w:instrText>SEQ Figure \* ARABIC</w:instrText>
                              </w:r>
                              <w:r>
                                <w:fldChar w:fldCharType="separate"/>
                              </w:r>
                              <w:r w:rsidR="00A70658">
                                <w:rPr>
                                  <w:noProof/>
                                </w:rPr>
                                <w:t>2</w:t>
                              </w:r>
                              <w:r>
                                <w:fldChar w:fldCharType="end"/>
                              </w:r>
                              <w:bookmarkEnd w:id="2"/>
                              <w:r>
                                <w:t>: (top right) Visitors’ GHG emissions on the way to &amp; from Exmoor National Park by percentage</w:t>
                              </w:r>
                            </w:p>
                            <w:p w14:paraId="25092E43" w14:textId="316E5B13" w:rsidR="00183230" w:rsidRPr="009B64E9" w:rsidRDefault="00183230" w:rsidP="00183230">
                              <w:pPr>
                                <w:pStyle w:val="Caption"/>
                                <w:rPr>
                                  <w:noProof/>
                                </w:rPr>
                              </w:pPr>
                              <w:bookmarkStart w:id="3" w:name="_Ref94270530"/>
                              <w:r>
                                <w:t xml:space="preserve">Figure </w:t>
                              </w:r>
                              <w:r>
                                <w:fldChar w:fldCharType="begin"/>
                              </w:r>
                              <w:r>
                                <w:instrText>SEQ Figure \* ARABIC</w:instrText>
                              </w:r>
                              <w:r>
                                <w:fldChar w:fldCharType="separate"/>
                              </w:r>
                              <w:r w:rsidR="00A70658">
                                <w:rPr>
                                  <w:noProof/>
                                </w:rPr>
                                <w:t>3</w:t>
                              </w:r>
                              <w:r>
                                <w:fldChar w:fldCharType="end"/>
                              </w:r>
                              <w:bookmarkEnd w:id="3"/>
                              <w:r>
                                <w:t>: (bottom right) Visitors’ GHG emissions while in Exmoor National Park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19" name="Chart 19">
                          <a:extLst>
                            <a:ext uri="{FF2B5EF4-FFF2-40B4-BE49-F238E27FC236}">
                              <a16:creationId xmlns:a16="http://schemas.microsoft.com/office/drawing/2014/main" id="{6CCB42D5-E823-4888-B734-965811412E7E}"/>
                            </a:ext>
                          </a:extLst>
                        </wpg:cNvPr>
                        <wpg:cNvFrPr/>
                        <wpg:xfrm>
                          <a:off x="0" y="693420"/>
                          <a:ext cx="8864600" cy="4564380"/>
                        </wpg:xfrm>
                        <a:graphic>
                          <a:graphicData uri="http://schemas.openxmlformats.org/drawingml/2006/chart">
                            <c:chart xmlns:c="http://schemas.openxmlformats.org/drawingml/2006/chart" xmlns:r="http://schemas.openxmlformats.org/officeDocument/2006/relationships" r:id="rId12"/>
                          </a:graphicData>
                        </a:graphic>
                      </wpg:graphicFrame>
                      <wpg:graphicFrame>
                        <wpg:cNvPr id="20" name="Chart 20">
                          <a:extLst>
                            <a:ext uri="{FF2B5EF4-FFF2-40B4-BE49-F238E27FC236}">
                              <a16:creationId xmlns:a16="http://schemas.microsoft.com/office/drawing/2014/main" id="{4EEB5F92-25B3-4D9A-88DA-D9BE426D559D}"/>
                            </a:ext>
                          </a:extLst>
                        </wpg:cNvPr>
                        <wpg:cNvFrPr/>
                        <wpg:xfrm>
                          <a:off x="5692140" y="121920"/>
                          <a:ext cx="7690485" cy="3896360"/>
                        </wpg:xfrm>
                        <a:graphic>
                          <a:graphicData uri="http://schemas.openxmlformats.org/drawingml/2006/chart">
                            <c:chart xmlns:c="http://schemas.openxmlformats.org/drawingml/2006/chart" xmlns:r="http://schemas.openxmlformats.org/officeDocument/2006/relationships" r:id="rId13"/>
                          </a:graphicData>
                        </a:graphic>
                      </wpg:graphicFrame>
                      <wpg:graphicFrame>
                        <wpg:cNvPr id="24" name="Chart 24">
                          <a:extLst>
                            <a:ext uri="{FF2B5EF4-FFF2-40B4-BE49-F238E27FC236}">
                              <a16:creationId xmlns:a16="http://schemas.microsoft.com/office/drawing/2014/main" id="{53999981-DF9E-414C-8CE5-FC1F089906CC}"/>
                            </a:ext>
                          </a:extLst>
                        </wpg:cNvPr>
                        <wpg:cNvFrPr/>
                        <wpg:xfrm>
                          <a:off x="5615940" y="2628900"/>
                          <a:ext cx="7563485" cy="3706495"/>
                        </wpg:xfrm>
                        <a:graphic>
                          <a:graphicData uri="http://schemas.openxmlformats.org/drawingml/2006/chart">
                            <c:chart xmlns:c="http://schemas.openxmlformats.org/drawingml/2006/chart" xmlns:r="http://schemas.openxmlformats.org/officeDocument/2006/relationships" r:id="rId14"/>
                          </a:graphicData>
                        </a:graphic>
                      </wpg:graphicFrame>
                    </wpg:wgp>
                  </a:graphicData>
                </a:graphic>
                <wp14:sizeRelH relativeFrom="margin">
                  <wp14:pctWidth>0</wp14:pctWidth>
                </wp14:sizeRelH>
                <wp14:sizeRelV relativeFrom="margin">
                  <wp14:pctHeight>0</wp14:pctHeight>
                </wp14:sizeRelV>
              </wp:anchor>
            </w:drawing>
          </mc:Choice>
          <mc:Fallback>
            <w:pict>
              <v:group w14:anchorId="03A473B2" id="Group 29" o:spid="_x0000_s1026" style="position:absolute;margin-left:-120pt;margin-top:-14.4pt;width:970.05pt;height:513.6pt;z-index:251658241;mso-width-relative:margin;mso-height-relative:margin" coordsize="133826,64598" o:gfxdata="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">
                <v:shapetype id="_x0000_t202" coordsize="21600,21600" o:spt="202" path="m,l,21600r21600,l21600,xe">
                  <v:stroke joinstyle="miter"/>
                  <v:path gradientshapeok="t" o:connecttype="rect"/>
                </v:shapetype>
                <v:shape id="TextBox 10" o:spid="_x0000_s1027" type="#_x0000_t202" style="position:absolute;left:25527;top:1219;width:31642;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E198901" w14:textId="77777777" w:rsidR="00183230" w:rsidRPr="00A850A3" w:rsidRDefault="00183230" w:rsidP="00183230">
                        <w:pPr>
                          <w:jc w:val="center"/>
                          <w:rPr>
                            <w:rFonts w:hAnsi="Calibri"/>
                            <w:b/>
                            <w:color w:val="000000" w:themeColor="text1"/>
                            <w:kern w:val="24"/>
                            <w:sz w:val="32"/>
                            <w:szCs w:val="32"/>
                          </w:rPr>
                        </w:pPr>
                        <w:r w:rsidRPr="00A850A3">
                          <w:rPr>
                            <w:rFonts w:hAnsi="Calibri"/>
                            <w:b/>
                            <w:color w:val="000000" w:themeColor="text1"/>
                            <w:kern w:val="24"/>
                            <w:sz w:val="32"/>
                            <w:szCs w:val="32"/>
                          </w:rPr>
                          <w:t xml:space="preserve">Residents: </w:t>
                        </w:r>
                        <w:r>
                          <w:rPr>
                            <w:b/>
                            <w:bCs/>
                            <w:sz w:val="32"/>
                            <w:szCs w:val="32"/>
                          </w:rPr>
                          <w:t>149,381</w:t>
                        </w:r>
                        <w:r w:rsidRPr="00EA40C3">
                          <w:rPr>
                            <w:rFonts w:hAnsi="Calibri"/>
                            <w:b/>
                            <w:color w:val="000000" w:themeColor="text1"/>
                            <w:kern w:val="24"/>
                            <w:sz w:val="32"/>
                            <w:szCs w:val="32"/>
                          </w:rPr>
                          <w:t xml:space="preserve"> </w:t>
                        </w:r>
                        <w:proofErr w:type="spellStart"/>
                        <w:r w:rsidRPr="00EA40C3">
                          <w:rPr>
                            <w:rFonts w:hAnsi="Calibri"/>
                            <w:b/>
                            <w:color w:val="000000" w:themeColor="text1"/>
                            <w:kern w:val="24"/>
                            <w:sz w:val="32"/>
                            <w:szCs w:val="32"/>
                          </w:rPr>
                          <w:t>tCO</w:t>
                        </w:r>
                        <w:proofErr w:type="spellEnd"/>
                        <w:r w:rsidRPr="00EA40C3">
                          <w:rPr>
                            <w:rFonts w:hAnsi="Calibri"/>
                            <w:b/>
                            <w:color w:val="000000" w:themeColor="text1"/>
                            <w:kern w:val="24"/>
                            <w:position w:val="-9"/>
                            <w:sz w:val="32"/>
                            <w:szCs w:val="32"/>
                            <w:vertAlign w:val="subscript"/>
                          </w:rPr>
                          <w:t>2</w:t>
                        </w:r>
                        <w:r w:rsidRPr="00EA40C3">
                          <w:rPr>
                            <w:rFonts w:hAnsi="Calibri"/>
                            <w:b/>
                            <w:color w:val="000000" w:themeColor="text1"/>
                            <w:kern w:val="24"/>
                            <w:sz w:val="32"/>
                            <w:szCs w:val="32"/>
                          </w:rPr>
                          <w:t>e</w:t>
                        </w:r>
                        <w:r w:rsidRPr="00A850A3">
                          <w:rPr>
                            <w:rFonts w:hAnsi="Calibri"/>
                            <w:b/>
                            <w:color w:val="000000" w:themeColor="text1"/>
                            <w:kern w:val="24"/>
                            <w:sz w:val="32"/>
                            <w:szCs w:val="32"/>
                          </w:rPr>
                          <w:t xml:space="preserve"> </w:t>
                        </w:r>
                      </w:p>
                    </w:txbxContent>
                  </v:textbox>
                </v:shape>
                <v:shape id="TextBox 13" o:spid="_x0000_s1028" type="#_x0000_t202" style="position:absolute;left:66903;width:30588;height:7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4A9B0C0" w14:textId="77777777" w:rsidR="00183230" w:rsidRPr="00EA40C3" w:rsidRDefault="00183230" w:rsidP="00183230">
                        <w:pPr>
                          <w:jc w:val="center"/>
                          <w:rPr>
                            <w:rFonts w:hAnsi="Calibri"/>
                            <w:b/>
                            <w:color w:val="000000" w:themeColor="text1"/>
                            <w:kern w:val="24"/>
                            <w:sz w:val="32"/>
                            <w:szCs w:val="32"/>
                          </w:rPr>
                        </w:pPr>
                        <w:r w:rsidRPr="00EA40C3">
                          <w:rPr>
                            <w:rFonts w:hAnsi="Calibri"/>
                            <w:b/>
                            <w:color w:val="000000" w:themeColor="text1"/>
                            <w:kern w:val="24"/>
                            <w:sz w:val="32"/>
                            <w:szCs w:val="32"/>
                          </w:rPr>
                          <w:t xml:space="preserve">Visitors </w:t>
                        </w:r>
                        <w:r>
                          <w:rPr>
                            <w:rFonts w:hAnsi="Calibri"/>
                            <w:b/>
                            <w:color w:val="000000" w:themeColor="text1"/>
                            <w:kern w:val="24"/>
                            <w:sz w:val="32"/>
                            <w:szCs w:val="32"/>
                          </w:rPr>
                          <w:t>t</w:t>
                        </w:r>
                        <w:r w:rsidRPr="00EA40C3">
                          <w:rPr>
                            <w:rFonts w:hAnsi="Calibri"/>
                            <w:b/>
                            <w:color w:val="000000" w:themeColor="text1"/>
                            <w:kern w:val="24"/>
                            <w:sz w:val="32"/>
                            <w:szCs w:val="32"/>
                          </w:rPr>
                          <w:t xml:space="preserve">ravel </w:t>
                        </w:r>
                        <w:r>
                          <w:rPr>
                            <w:rFonts w:hAnsi="Calibri"/>
                            <w:b/>
                            <w:color w:val="000000" w:themeColor="text1"/>
                            <w:kern w:val="24"/>
                            <w:sz w:val="32"/>
                            <w:szCs w:val="32"/>
                          </w:rPr>
                          <w:t>t</w:t>
                        </w:r>
                        <w:r w:rsidRPr="00EA40C3">
                          <w:rPr>
                            <w:rFonts w:hAnsi="Calibri"/>
                            <w:b/>
                            <w:color w:val="000000" w:themeColor="text1"/>
                            <w:kern w:val="24"/>
                            <w:sz w:val="32"/>
                            <w:szCs w:val="32"/>
                          </w:rPr>
                          <w:t xml:space="preserve">o &amp; </w:t>
                        </w:r>
                        <w:r>
                          <w:rPr>
                            <w:rFonts w:hAnsi="Calibri"/>
                            <w:b/>
                            <w:color w:val="000000" w:themeColor="text1"/>
                            <w:kern w:val="24"/>
                            <w:sz w:val="32"/>
                            <w:szCs w:val="32"/>
                          </w:rPr>
                          <w:t>f</w:t>
                        </w:r>
                        <w:r w:rsidRPr="00EA40C3">
                          <w:rPr>
                            <w:rFonts w:hAnsi="Calibri"/>
                            <w:b/>
                            <w:color w:val="000000" w:themeColor="text1"/>
                            <w:kern w:val="24"/>
                            <w:sz w:val="32"/>
                            <w:szCs w:val="32"/>
                          </w:rPr>
                          <w:t xml:space="preserve">rom </w:t>
                        </w:r>
                        <w:r>
                          <w:rPr>
                            <w:rFonts w:hAnsi="Calibri"/>
                            <w:b/>
                            <w:color w:val="000000" w:themeColor="text1"/>
                            <w:kern w:val="24"/>
                            <w:sz w:val="32"/>
                            <w:szCs w:val="32"/>
                          </w:rPr>
                          <w:t xml:space="preserve">the </w:t>
                        </w:r>
                        <w:r w:rsidRPr="00EA40C3">
                          <w:rPr>
                            <w:rFonts w:hAnsi="Calibri"/>
                            <w:b/>
                            <w:color w:val="000000" w:themeColor="text1"/>
                            <w:kern w:val="24"/>
                            <w:sz w:val="32"/>
                            <w:szCs w:val="32"/>
                          </w:rPr>
                          <w:t>N</w:t>
                        </w:r>
                        <w:r>
                          <w:rPr>
                            <w:rFonts w:hAnsi="Calibri"/>
                            <w:b/>
                            <w:color w:val="000000" w:themeColor="text1"/>
                            <w:kern w:val="24"/>
                            <w:sz w:val="32"/>
                            <w:szCs w:val="32"/>
                          </w:rPr>
                          <w:t xml:space="preserve">ational </w:t>
                        </w:r>
                        <w:r w:rsidRPr="00EA40C3">
                          <w:rPr>
                            <w:rFonts w:hAnsi="Calibri"/>
                            <w:b/>
                            <w:color w:val="000000" w:themeColor="text1"/>
                            <w:kern w:val="24"/>
                            <w:sz w:val="32"/>
                            <w:szCs w:val="32"/>
                          </w:rPr>
                          <w:t>P</w:t>
                        </w:r>
                        <w:r>
                          <w:rPr>
                            <w:rFonts w:hAnsi="Calibri"/>
                            <w:b/>
                            <w:color w:val="000000" w:themeColor="text1"/>
                            <w:kern w:val="24"/>
                            <w:sz w:val="32"/>
                            <w:szCs w:val="32"/>
                          </w:rPr>
                          <w:t>ark</w:t>
                        </w:r>
                        <w:r w:rsidRPr="00EA40C3">
                          <w:rPr>
                            <w:rFonts w:hAnsi="Calibri"/>
                            <w:b/>
                            <w:color w:val="000000" w:themeColor="text1"/>
                            <w:kern w:val="24"/>
                            <w:sz w:val="32"/>
                            <w:szCs w:val="32"/>
                          </w:rPr>
                          <w:t>:</w:t>
                        </w:r>
                        <w:r>
                          <w:rPr>
                            <w:rFonts w:hAnsi="Calibri"/>
                            <w:b/>
                            <w:color w:val="000000" w:themeColor="text1"/>
                            <w:kern w:val="24"/>
                            <w:sz w:val="32"/>
                            <w:szCs w:val="32"/>
                          </w:rPr>
                          <w:t xml:space="preserve"> </w:t>
                        </w:r>
                        <w:r>
                          <w:rPr>
                            <w:b/>
                            <w:bCs/>
                            <w:sz w:val="32"/>
                            <w:szCs w:val="32"/>
                          </w:rPr>
                          <w:t>82,630</w:t>
                        </w:r>
                        <w:r w:rsidRPr="00EA40C3">
                          <w:rPr>
                            <w:rFonts w:hAnsi="Calibri"/>
                            <w:b/>
                            <w:color w:val="000000" w:themeColor="text1"/>
                            <w:kern w:val="24"/>
                            <w:sz w:val="32"/>
                            <w:szCs w:val="32"/>
                          </w:rPr>
                          <w:t xml:space="preserve"> </w:t>
                        </w:r>
                        <w:proofErr w:type="spellStart"/>
                        <w:r w:rsidRPr="00EA40C3">
                          <w:rPr>
                            <w:rFonts w:hAnsi="Calibri"/>
                            <w:b/>
                            <w:color w:val="000000" w:themeColor="text1"/>
                            <w:kern w:val="24"/>
                            <w:sz w:val="32"/>
                            <w:szCs w:val="32"/>
                          </w:rPr>
                          <w:t>tCO</w:t>
                        </w:r>
                        <w:proofErr w:type="spellEnd"/>
                        <w:r w:rsidRPr="00EA40C3">
                          <w:rPr>
                            <w:rFonts w:hAnsi="Calibri"/>
                            <w:b/>
                            <w:color w:val="000000" w:themeColor="text1"/>
                            <w:kern w:val="24"/>
                            <w:position w:val="-9"/>
                            <w:sz w:val="32"/>
                            <w:szCs w:val="32"/>
                            <w:vertAlign w:val="subscript"/>
                          </w:rPr>
                          <w:t>2</w:t>
                        </w:r>
                        <w:r w:rsidRPr="00EA40C3">
                          <w:rPr>
                            <w:rFonts w:hAnsi="Calibri"/>
                            <w:b/>
                            <w:color w:val="000000" w:themeColor="text1"/>
                            <w:kern w:val="24"/>
                            <w:sz w:val="32"/>
                            <w:szCs w:val="32"/>
                          </w:rPr>
                          <w:t>e</w:t>
                        </w:r>
                      </w:p>
                    </w:txbxContent>
                  </v:textbox>
                </v:shape>
                <v:shape id="Text Box 11" o:spid="_x0000_s1029" type="#_x0000_t202" style="position:absolute;left:16687;top:55626;width:49416;height:8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1CEE70DF" w14:textId="5715824E" w:rsidR="00183230" w:rsidRDefault="00183230" w:rsidP="00183230">
                        <w:pPr>
                          <w:pStyle w:val="Caption"/>
                        </w:pPr>
                        <w:bookmarkStart w:id="4" w:name="_Ref94041746"/>
                        <w:bookmarkStart w:id="5" w:name="_Ref94041722"/>
                        <w:r>
                          <w:t xml:space="preserve">Figure </w:t>
                        </w:r>
                        <w:r>
                          <w:fldChar w:fldCharType="begin"/>
                        </w:r>
                        <w:r>
                          <w:instrText>SEQ Figure \* ARABIC</w:instrText>
                        </w:r>
                        <w:r>
                          <w:fldChar w:fldCharType="separate"/>
                        </w:r>
                        <w:r w:rsidR="00A70658">
                          <w:rPr>
                            <w:noProof/>
                          </w:rPr>
                          <w:t>1</w:t>
                        </w:r>
                        <w:r>
                          <w:fldChar w:fldCharType="end"/>
                        </w:r>
                        <w:bookmarkEnd w:id="4"/>
                        <w:r>
                          <w:t>: (left) Residents’ GHG emissions in Exmoor National Park by percentage</w:t>
                        </w:r>
                        <w:bookmarkEnd w:id="5"/>
                      </w:p>
                      <w:p w14:paraId="026CDA8E" w14:textId="24462574" w:rsidR="00183230" w:rsidRPr="00A57674" w:rsidRDefault="00183230" w:rsidP="00183230">
                        <w:pPr>
                          <w:pStyle w:val="Caption"/>
                          <w:rPr>
                            <w:noProof/>
                          </w:rPr>
                        </w:pPr>
                        <w:bookmarkStart w:id="6" w:name="_Ref94270510"/>
                        <w:r>
                          <w:t xml:space="preserve">Figure </w:t>
                        </w:r>
                        <w:r>
                          <w:fldChar w:fldCharType="begin"/>
                        </w:r>
                        <w:r>
                          <w:instrText>SEQ Figure \* ARABIC</w:instrText>
                        </w:r>
                        <w:r>
                          <w:fldChar w:fldCharType="separate"/>
                        </w:r>
                        <w:r w:rsidR="00A70658">
                          <w:rPr>
                            <w:noProof/>
                          </w:rPr>
                          <w:t>2</w:t>
                        </w:r>
                        <w:r>
                          <w:fldChar w:fldCharType="end"/>
                        </w:r>
                        <w:bookmarkEnd w:id="6"/>
                        <w:r>
                          <w:t>: (top right) Visitors’ GHG emissions on the way to &amp; from Exmoor National Park by percentage</w:t>
                        </w:r>
                      </w:p>
                      <w:p w14:paraId="25092E43" w14:textId="316E5B13" w:rsidR="00183230" w:rsidRPr="009B64E9" w:rsidRDefault="00183230" w:rsidP="00183230">
                        <w:pPr>
                          <w:pStyle w:val="Caption"/>
                          <w:rPr>
                            <w:noProof/>
                          </w:rPr>
                        </w:pPr>
                        <w:bookmarkStart w:id="7" w:name="_Ref94270530"/>
                        <w:r>
                          <w:t xml:space="preserve">Figure </w:t>
                        </w:r>
                        <w:r>
                          <w:fldChar w:fldCharType="begin"/>
                        </w:r>
                        <w:r>
                          <w:instrText>SEQ Figure \* ARABIC</w:instrText>
                        </w:r>
                        <w:r>
                          <w:fldChar w:fldCharType="separate"/>
                        </w:r>
                        <w:r w:rsidR="00A70658">
                          <w:rPr>
                            <w:noProof/>
                          </w:rPr>
                          <w:t>3</w:t>
                        </w:r>
                        <w:r>
                          <w:fldChar w:fldCharType="end"/>
                        </w:r>
                        <w:bookmarkEnd w:id="7"/>
                        <w:r>
                          <w:t>: (bottom right) Visitors’ GHG emissions while in Exmoor National Park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9" o:spid="_x0000_s1030" type="#_x0000_t75" style="position:absolute;left:10992;top:9659;width:65094;height:411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">
                  <v:imagedata r:id="rId15" o:title=""/>
                  <o:lock v:ext="edit" aspectratio="f"/>
                </v:shape>
                <v:shape id="Chart 20" o:spid="_x0000_s1031" type="#_x0000_t75" style="position:absolute;left:71782;top:7184;width:37547;height:262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">
                  <v:imagedata r:id="rId16" o:title=""/>
                  <o:lock v:ext="edit" aspectratio="f"/>
                </v:shape>
                <v:shape id="Chart 24" o:spid="_x0000_s1032" type="#_x0000_t75" style="position:absolute;left:65756;top:35680;width:52314;height:251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">
                  <v:imagedata r:id="rId17" o:title=""/>
                  <o:lock v:ext="edit" aspectratio="f"/>
                </v:shape>
              </v:group>
            </w:pict>
          </mc:Fallback>
        </mc:AlternateContent>
      </w:r>
    </w:p>
    <w:p w14:paraId="3ED36A0F" w14:textId="0760D840" w:rsidR="00183230" w:rsidRPr="00526F99" w:rsidRDefault="00183230" w:rsidP="002054AF">
      <w:pPr>
        <w:rPr>
          <w:rFonts w:ascii="Arial" w:hAnsi="Arial" w:cs="Arial"/>
          <w:sz w:val="24"/>
          <w:szCs w:val="24"/>
        </w:rPr>
        <w:sectPr w:rsidR="00183230" w:rsidRPr="00526F99" w:rsidSect="007D59F9">
          <w:headerReference w:type="default" r:id="rId18"/>
          <w:pgSz w:w="16838" w:h="11906" w:orient="landscape"/>
          <w:pgMar w:top="1440" w:right="1440" w:bottom="1440" w:left="1440" w:header="708" w:footer="708" w:gutter="0"/>
          <w:cols w:space="708"/>
          <w:titlePg/>
          <w:docGrid w:linePitch="360"/>
        </w:sectPr>
      </w:pPr>
    </w:p>
    <w:p w14:paraId="34C35D58" w14:textId="4B13A00C" w:rsidR="00183230" w:rsidRPr="00526F99" w:rsidRDefault="00A70658" w:rsidP="00E21969">
      <w:pPr>
        <w:pStyle w:val="Caption"/>
        <w:rPr>
          <w:rFonts w:ascii="Arial" w:hAnsi="Arial" w:cs="Arial"/>
          <w:sz w:val="24"/>
          <w:szCs w:val="24"/>
        </w:rPr>
      </w:pPr>
      <w:bookmarkStart w:id="8" w:name="_Ref91229365"/>
      <w:r>
        <w:lastRenderedPageBreak/>
        <w:t xml:space="preserve">Figure </w:t>
      </w:r>
      <w:fldSimple w:instr=" SEQ Figure \* ARABIC ">
        <w:r>
          <w:rPr>
            <w:noProof/>
          </w:rPr>
          <w:t>4</w:t>
        </w:r>
      </w:fldSimple>
      <w:r w:rsidR="00183230" w:rsidRPr="00E21969">
        <w:rPr>
          <w:noProof/>
        </w:rPr>
        <w:drawing>
          <wp:anchor distT="0" distB="0" distL="114300" distR="114300" simplePos="0" relativeHeight="251658240" behindDoc="1" locked="0" layoutInCell="1" allowOverlap="1" wp14:anchorId="45E0D07C" wp14:editId="0EA8B4C2">
            <wp:simplePos x="0" y="0"/>
            <wp:positionH relativeFrom="margin">
              <wp:posOffset>-184785</wp:posOffset>
            </wp:positionH>
            <wp:positionV relativeFrom="paragraph">
              <wp:posOffset>132715</wp:posOffset>
            </wp:positionV>
            <wp:extent cx="6562725" cy="4714875"/>
            <wp:effectExtent l="0" t="0" r="3175" b="0"/>
            <wp:wrapTopAndBottom/>
            <wp:docPr id="35" name="Chart 35">
              <a:extLst xmlns:a="http://schemas.openxmlformats.org/drawingml/2006/main">
                <a:ext uri="{FF2B5EF4-FFF2-40B4-BE49-F238E27FC236}">
                  <a16:creationId xmlns:a16="http://schemas.microsoft.com/office/drawing/2014/main" id="{5AE7B042-FB47-431A-82A9-D4E5A9E386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bookmarkEnd w:id="8"/>
      <w:r w:rsidR="00183230" w:rsidRPr="00E21969">
        <w:t>: The Exmoor National Park consumption-based GHG emissions for Industry by percentage</w:t>
      </w:r>
      <w:r w:rsidR="00183230" w:rsidRPr="00526F99">
        <w:rPr>
          <w:rFonts w:ascii="Arial" w:hAnsi="Arial" w:cs="Arial"/>
          <w:sz w:val="24"/>
          <w:szCs w:val="24"/>
        </w:rPr>
        <w:t xml:space="preserve"> </w:t>
      </w:r>
    </w:p>
    <w:p w14:paraId="6CA5A74A" w14:textId="00A285AA" w:rsidR="00F25754" w:rsidRPr="00526F99" w:rsidRDefault="00F25754" w:rsidP="00F25754">
      <w:pPr>
        <w:rPr>
          <w:rFonts w:ascii="Arial" w:hAnsi="Arial" w:cs="Arial"/>
          <w:sz w:val="24"/>
          <w:szCs w:val="24"/>
        </w:rPr>
      </w:pPr>
      <w:r w:rsidRPr="00526F99">
        <w:rPr>
          <w:rFonts w:ascii="Arial" w:hAnsi="Arial" w:cs="Arial"/>
          <w:sz w:val="24"/>
          <w:szCs w:val="24"/>
        </w:rPr>
        <w:t>Further analysis highlights particular factors relevant to Exmoor:</w:t>
      </w:r>
    </w:p>
    <w:p w14:paraId="7871E054" w14:textId="000C24A7" w:rsidR="002A7E11" w:rsidRPr="00526F99" w:rsidRDefault="002A7E11" w:rsidP="002A7E11">
      <w:pPr>
        <w:pStyle w:val="ListParagraph"/>
        <w:numPr>
          <w:ilvl w:val="0"/>
          <w:numId w:val="2"/>
        </w:numPr>
        <w:spacing w:line="240" w:lineRule="exact"/>
        <w:rPr>
          <w:rFonts w:ascii="Arial" w:eastAsia="Arial" w:hAnsi="Arial" w:cs="Arial"/>
          <w:color w:val="000000" w:themeColor="text1"/>
          <w:lang w:val="en-US"/>
        </w:rPr>
      </w:pPr>
      <w:r w:rsidRPr="00526F99">
        <w:rPr>
          <w:rFonts w:ascii="Arial" w:eastAsia="Arial" w:hAnsi="Arial" w:cs="Arial"/>
          <w:color w:val="000000" w:themeColor="text1"/>
          <w:lang w:val="en-US"/>
        </w:rPr>
        <w:t xml:space="preserve">The per capita footprint of </w:t>
      </w:r>
      <w:proofErr w:type="spellStart"/>
      <w:r w:rsidRPr="00526F99">
        <w:rPr>
          <w:rFonts w:ascii="Arial" w:eastAsia="Arial" w:hAnsi="Arial" w:cs="Arial"/>
          <w:color w:val="000000" w:themeColor="text1"/>
          <w:lang w:val="en-US"/>
        </w:rPr>
        <w:t>Exmoor's</w:t>
      </w:r>
      <w:proofErr w:type="spellEnd"/>
      <w:r w:rsidRPr="00526F99">
        <w:rPr>
          <w:rFonts w:ascii="Arial" w:eastAsia="Arial" w:hAnsi="Arial" w:cs="Arial"/>
          <w:color w:val="000000" w:themeColor="text1"/>
          <w:lang w:val="en-US"/>
        </w:rPr>
        <w:t xml:space="preserve"> residents is estimated to be around 26% higher than the UK average due to a number of factors including a high level of retired people and consequent higher levels of spending on health; greater levels of flying and driving; and higher household fuel consumption for heating and electricity</w:t>
      </w:r>
    </w:p>
    <w:p w14:paraId="43B7F512" w14:textId="77777777" w:rsidR="002A7E11" w:rsidRPr="00526F99" w:rsidRDefault="002A7E11" w:rsidP="002A7E11">
      <w:pPr>
        <w:pStyle w:val="ListParagraph"/>
        <w:numPr>
          <w:ilvl w:val="0"/>
          <w:numId w:val="2"/>
        </w:numPr>
        <w:spacing w:line="240" w:lineRule="exact"/>
        <w:rPr>
          <w:rFonts w:ascii="Arial" w:eastAsia="Arial" w:hAnsi="Arial" w:cs="Arial"/>
          <w:color w:val="000000" w:themeColor="text1"/>
          <w:lang w:val="en-US"/>
        </w:rPr>
      </w:pPr>
      <w:r w:rsidRPr="00526F99">
        <w:rPr>
          <w:rFonts w:ascii="Arial" w:eastAsia="Arial" w:hAnsi="Arial" w:cs="Arial"/>
          <w:color w:val="000000" w:themeColor="text1"/>
          <w:lang w:val="en-US"/>
        </w:rPr>
        <w:t>Exmoor has around 1.5 million visitors annually. Visitors’ footprint while in the National Park is dominated by food (48%), followed by driving (14%) and accommodation (12%)</w:t>
      </w:r>
    </w:p>
    <w:p w14:paraId="03418571" w14:textId="4AEFC4ED" w:rsidR="002A7E11" w:rsidRPr="00526F99" w:rsidRDefault="002A7E11" w:rsidP="002A7E11">
      <w:pPr>
        <w:pStyle w:val="ListParagraph"/>
        <w:numPr>
          <w:ilvl w:val="0"/>
          <w:numId w:val="2"/>
        </w:numPr>
        <w:spacing w:line="240" w:lineRule="exact"/>
        <w:rPr>
          <w:rFonts w:ascii="Arial" w:eastAsia="Arial" w:hAnsi="Arial" w:cs="Arial"/>
          <w:color w:val="000000" w:themeColor="text1"/>
          <w:lang w:val="en-US"/>
        </w:rPr>
      </w:pPr>
      <w:r w:rsidRPr="00526F99">
        <w:rPr>
          <w:rFonts w:ascii="Arial" w:eastAsia="Arial" w:hAnsi="Arial" w:cs="Arial"/>
          <w:color w:val="000000" w:themeColor="text1"/>
          <w:lang w:val="en-US"/>
        </w:rPr>
        <w:t>The visitors’ footprint while travelling to and from the National Park is dominated by driving (62%), followed by flying (18%). Overall, the visitors’ footprint while travelling to and from the National Park is more than twice the emissions attributed to their activities while in the National Park</w:t>
      </w:r>
      <w:r w:rsidR="00D771DE">
        <w:rPr>
          <w:rFonts w:ascii="Arial" w:eastAsia="Arial" w:hAnsi="Arial" w:cs="Arial"/>
          <w:color w:val="000000" w:themeColor="text1"/>
          <w:lang w:val="en-US"/>
        </w:rPr>
        <w:t xml:space="preserve">, in part as a result of the relative </w:t>
      </w:r>
      <w:r w:rsidR="00B23783">
        <w:rPr>
          <w:rFonts w:ascii="Arial" w:eastAsia="Arial" w:hAnsi="Arial" w:cs="Arial"/>
          <w:color w:val="000000" w:themeColor="text1"/>
          <w:lang w:val="en-US"/>
        </w:rPr>
        <w:t>remoteness of Exmoor.</w:t>
      </w:r>
      <w:r w:rsidRPr="00526F99">
        <w:rPr>
          <w:rFonts w:ascii="Arial" w:eastAsia="Arial" w:hAnsi="Arial" w:cs="Arial"/>
          <w:color w:val="000000" w:themeColor="text1"/>
          <w:lang w:val="en-US"/>
        </w:rPr>
        <w:t xml:space="preserve"> </w:t>
      </w:r>
    </w:p>
    <w:p w14:paraId="03A8E19F" w14:textId="6B628665" w:rsidR="002A7E11" w:rsidRPr="00526F99" w:rsidRDefault="002A7E11" w:rsidP="002A7E11">
      <w:pPr>
        <w:pStyle w:val="ListParagraph"/>
        <w:numPr>
          <w:ilvl w:val="0"/>
          <w:numId w:val="2"/>
        </w:numPr>
        <w:spacing w:line="240" w:lineRule="exact"/>
        <w:rPr>
          <w:rFonts w:ascii="Arial" w:eastAsia="Arial" w:hAnsi="Arial" w:cs="Arial"/>
          <w:color w:val="000000" w:themeColor="text1"/>
          <w:lang w:val="en-US"/>
        </w:rPr>
      </w:pPr>
      <w:r w:rsidRPr="00526F99">
        <w:rPr>
          <w:rFonts w:ascii="Arial" w:eastAsia="Arial" w:hAnsi="Arial" w:cs="Arial"/>
          <w:color w:val="000000" w:themeColor="text1"/>
          <w:lang w:val="en-US"/>
        </w:rPr>
        <w:t xml:space="preserve">The industry footprint in the Exmoor National Park is dominated by agriculture, forestry and fishing (63%), followed by accommodation and food services (8%) and production (all types of manufacturing and energy generation; 7%). </w:t>
      </w:r>
    </w:p>
    <w:p w14:paraId="00E452A1" w14:textId="610E1C93" w:rsidR="002A7E11" w:rsidRPr="00526F99" w:rsidRDefault="002A7E11" w:rsidP="002A7E11">
      <w:pPr>
        <w:pStyle w:val="ListParagraph"/>
        <w:numPr>
          <w:ilvl w:val="0"/>
          <w:numId w:val="2"/>
        </w:numPr>
        <w:spacing w:line="240" w:lineRule="exact"/>
        <w:rPr>
          <w:rFonts w:ascii="Arial" w:eastAsia="Arial" w:hAnsi="Arial" w:cs="Arial"/>
          <w:color w:val="000000" w:themeColor="text1"/>
          <w:lang w:val="en-US"/>
        </w:rPr>
      </w:pPr>
      <w:r w:rsidRPr="00526F99">
        <w:rPr>
          <w:rFonts w:ascii="Arial" w:eastAsia="Arial" w:hAnsi="Arial" w:cs="Arial"/>
          <w:color w:val="000000" w:themeColor="text1"/>
          <w:lang w:val="en-US"/>
        </w:rPr>
        <w:t xml:space="preserve">The land use sector contains both </w:t>
      </w:r>
      <w:r w:rsidR="00A40E56" w:rsidRPr="00526F99">
        <w:rPr>
          <w:rFonts w:ascii="Arial" w:eastAsia="Arial" w:hAnsi="Arial" w:cs="Arial"/>
          <w:color w:val="000000" w:themeColor="text1"/>
          <w:lang w:val="en-US"/>
        </w:rPr>
        <w:t xml:space="preserve">carbon </w:t>
      </w:r>
      <w:r w:rsidRPr="00526F99">
        <w:rPr>
          <w:rFonts w:ascii="Arial" w:eastAsia="Arial" w:hAnsi="Arial" w:cs="Arial"/>
          <w:color w:val="000000" w:themeColor="text1"/>
          <w:lang w:val="en-US"/>
        </w:rPr>
        <w:t xml:space="preserve">sources (e.g. emissions from livestock, synthetic </w:t>
      </w:r>
      <w:proofErr w:type="spellStart"/>
      <w:r w:rsidRPr="00526F99">
        <w:rPr>
          <w:rFonts w:ascii="Arial" w:eastAsia="Arial" w:hAnsi="Arial" w:cs="Arial"/>
          <w:color w:val="000000" w:themeColor="text1"/>
          <w:lang w:val="en-US"/>
        </w:rPr>
        <w:t>fertiliser</w:t>
      </w:r>
      <w:proofErr w:type="spellEnd"/>
      <w:r w:rsidRPr="00526F99">
        <w:rPr>
          <w:rFonts w:ascii="Arial" w:eastAsia="Arial" w:hAnsi="Arial" w:cs="Arial"/>
          <w:color w:val="000000" w:themeColor="text1"/>
          <w:lang w:val="en-US"/>
        </w:rPr>
        <w:t xml:space="preserve"> use, degrading peat soils) and </w:t>
      </w:r>
      <w:r w:rsidR="00A40E56" w:rsidRPr="00526F99">
        <w:rPr>
          <w:rFonts w:ascii="Arial" w:eastAsia="Arial" w:hAnsi="Arial" w:cs="Arial"/>
          <w:color w:val="000000" w:themeColor="text1"/>
          <w:lang w:val="en-US"/>
        </w:rPr>
        <w:t xml:space="preserve">carbon </w:t>
      </w:r>
      <w:r w:rsidRPr="00526F99">
        <w:rPr>
          <w:rFonts w:ascii="Arial" w:eastAsia="Arial" w:hAnsi="Arial" w:cs="Arial"/>
          <w:color w:val="000000" w:themeColor="text1"/>
          <w:lang w:val="en-US"/>
        </w:rPr>
        <w:t>sinks (includ</w:t>
      </w:r>
      <w:r w:rsidR="00A40E56" w:rsidRPr="00526F99">
        <w:rPr>
          <w:rFonts w:ascii="Arial" w:eastAsia="Arial" w:hAnsi="Arial" w:cs="Arial"/>
          <w:color w:val="000000" w:themeColor="text1"/>
          <w:lang w:val="en-US"/>
        </w:rPr>
        <w:t>ing</w:t>
      </w:r>
      <w:r w:rsidRPr="00526F99">
        <w:rPr>
          <w:rFonts w:ascii="Arial" w:eastAsia="Arial" w:hAnsi="Arial" w:cs="Arial"/>
          <w:color w:val="000000" w:themeColor="text1"/>
          <w:lang w:val="en-US"/>
        </w:rPr>
        <w:t xml:space="preserve"> carbon sequestration in soils and biomass through woodland creation, peatland restoration and regenerative agriculture practices</w:t>
      </w:r>
      <w:r w:rsidR="00A40E56" w:rsidRPr="00526F99">
        <w:rPr>
          <w:rFonts w:ascii="Arial" w:eastAsia="Arial" w:hAnsi="Arial" w:cs="Arial"/>
          <w:color w:val="000000" w:themeColor="text1"/>
          <w:lang w:val="en-US"/>
        </w:rPr>
        <w:t>)</w:t>
      </w:r>
    </w:p>
    <w:p w14:paraId="3EE0950D" w14:textId="4DE71565" w:rsidR="002A7E11" w:rsidRPr="00526F99" w:rsidRDefault="002A7E11" w:rsidP="006E1959">
      <w:pPr>
        <w:rPr>
          <w:rFonts w:ascii="Arial" w:hAnsi="Arial" w:cs="Arial"/>
          <w:sz w:val="24"/>
          <w:szCs w:val="24"/>
        </w:rPr>
      </w:pPr>
    </w:p>
    <w:p w14:paraId="65F14309" w14:textId="05409DE4" w:rsidR="00CF0D13" w:rsidRPr="00526F99" w:rsidRDefault="00CF0D13" w:rsidP="00CF0D13">
      <w:pPr>
        <w:jc w:val="both"/>
        <w:rPr>
          <w:rFonts w:ascii="Arial" w:hAnsi="Arial" w:cs="Arial"/>
          <w:sz w:val="24"/>
          <w:szCs w:val="24"/>
        </w:rPr>
      </w:pPr>
      <w:r w:rsidRPr="00526F99">
        <w:rPr>
          <w:rFonts w:ascii="Arial" w:hAnsi="Arial" w:cs="Arial"/>
          <w:sz w:val="24"/>
          <w:szCs w:val="24"/>
        </w:rPr>
        <w:lastRenderedPageBreak/>
        <w:t>To indicate the scale of annual GHG emissions from Exmoor</w:t>
      </w:r>
      <w:r w:rsidR="00B63ED6" w:rsidRPr="00526F99">
        <w:rPr>
          <w:rFonts w:ascii="Arial" w:hAnsi="Arial" w:cs="Arial"/>
          <w:sz w:val="24"/>
          <w:szCs w:val="24"/>
        </w:rPr>
        <w:t>’s</w:t>
      </w:r>
      <w:r w:rsidRPr="00526F99">
        <w:rPr>
          <w:rFonts w:ascii="Arial" w:hAnsi="Arial" w:cs="Arial"/>
          <w:sz w:val="24"/>
          <w:szCs w:val="24"/>
        </w:rPr>
        <w:t xml:space="preserve"> residents and visitors, you would need to plant around 740 Premier League football pitches with broadleaf trees, and let them grow for over 100 years, to mitigate the combined GHG emissions of residents and visitors for the single year of 2019. This shows the need to prioritise GHG emissions </w:t>
      </w:r>
      <w:r w:rsidRPr="00526F99">
        <w:rPr>
          <w:rFonts w:ascii="Arial" w:hAnsi="Arial" w:cs="Arial"/>
          <w:i/>
          <w:sz w:val="24"/>
          <w:szCs w:val="24"/>
        </w:rPr>
        <w:t xml:space="preserve">reductions </w:t>
      </w:r>
      <w:r w:rsidRPr="00526F99">
        <w:rPr>
          <w:rFonts w:ascii="Arial" w:hAnsi="Arial" w:cs="Arial"/>
          <w:sz w:val="24"/>
          <w:szCs w:val="24"/>
        </w:rPr>
        <w:t xml:space="preserve">to limit global warming, rather than just mitigating emissions through carbon removal. </w:t>
      </w:r>
    </w:p>
    <w:p w14:paraId="73A5AE39" w14:textId="77777777" w:rsidR="00CF0D13" w:rsidRPr="00526F99" w:rsidRDefault="00CF0D13" w:rsidP="00CF0D13">
      <w:pPr>
        <w:jc w:val="both"/>
        <w:rPr>
          <w:rFonts w:ascii="Arial" w:hAnsi="Arial" w:cs="Arial"/>
          <w:sz w:val="24"/>
          <w:szCs w:val="24"/>
        </w:rPr>
      </w:pPr>
    </w:p>
    <w:p w14:paraId="21C02BD3" w14:textId="1E78AF1E" w:rsidR="00E844AC" w:rsidRPr="00526F99" w:rsidRDefault="00E844AC" w:rsidP="006E1959">
      <w:pPr>
        <w:rPr>
          <w:rFonts w:ascii="Arial" w:hAnsi="Arial" w:cs="Arial"/>
          <w:b/>
          <w:bCs/>
          <w:sz w:val="24"/>
          <w:szCs w:val="24"/>
        </w:rPr>
      </w:pPr>
      <w:r w:rsidRPr="00526F99">
        <w:rPr>
          <w:rFonts w:ascii="Arial" w:hAnsi="Arial" w:cs="Arial"/>
          <w:b/>
          <w:bCs/>
          <w:sz w:val="24"/>
          <w:szCs w:val="24"/>
        </w:rPr>
        <w:t>Target areas for action</w:t>
      </w:r>
    </w:p>
    <w:p w14:paraId="162DB4C9" w14:textId="77777777" w:rsidR="000E0316" w:rsidRDefault="006E1959" w:rsidP="006E1959">
      <w:pPr>
        <w:rPr>
          <w:rFonts w:ascii="Arial" w:hAnsi="Arial" w:cs="Arial"/>
          <w:sz w:val="24"/>
          <w:szCs w:val="24"/>
        </w:rPr>
      </w:pPr>
      <w:r w:rsidRPr="00526F99">
        <w:rPr>
          <w:rFonts w:ascii="Arial" w:hAnsi="Arial" w:cs="Arial"/>
          <w:sz w:val="24"/>
          <w:szCs w:val="24"/>
        </w:rPr>
        <w:t xml:space="preserve">The </w:t>
      </w:r>
      <w:r w:rsidR="00F25754" w:rsidRPr="00526F99">
        <w:rPr>
          <w:rFonts w:ascii="Arial" w:hAnsi="Arial" w:cs="Arial"/>
          <w:sz w:val="24"/>
          <w:szCs w:val="24"/>
        </w:rPr>
        <w:t>recommendations</w:t>
      </w:r>
      <w:r w:rsidRPr="00526F99">
        <w:rPr>
          <w:rFonts w:ascii="Arial" w:hAnsi="Arial" w:cs="Arial"/>
          <w:sz w:val="24"/>
          <w:szCs w:val="24"/>
        </w:rPr>
        <w:t xml:space="preserve"> </w:t>
      </w:r>
      <w:r w:rsidR="00E668B6">
        <w:rPr>
          <w:rFonts w:ascii="Arial" w:hAnsi="Arial" w:cs="Arial"/>
          <w:sz w:val="24"/>
          <w:szCs w:val="24"/>
        </w:rPr>
        <w:t xml:space="preserve">in the report </w:t>
      </w:r>
      <w:r w:rsidR="00F25754" w:rsidRPr="00526F99">
        <w:rPr>
          <w:rFonts w:ascii="Arial" w:hAnsi="Arial" w:cs="Arial"/>
          <w:sz w:val="24"/>
          <w:szCs w:val="24"/>
        </w:rPr>
        <w:t xml:space="preserve">focus on </w:t>
      </w:r>
      <w:r w:rsidRPr="00526F99">
        <w:rPr>
          <w:rFonts w:ascii="Arial" w:hAnsi="Arial" w:cs="Arial"/>
          <w:sz w:val="24"/>
          <w:szCs w:val="24"/>
        </w:rPr>
        <w:t xml:space="preserve">six categories of </w:t>
      </w:r>
      <w:r w:rsidR="00A70658">
        <w:rPr>
          <w:rFonts w:ascii="Arial" w:hAnsi="Arial" w:cs="Arial"/>
          <w:sz w:val="24"/>
          <w:szCs w:val="24"/>
        </w:rPr>
        <w:t xml:space="preserve">GHG </w:t>
      </w:r>
      <w:r w:rsidRPr="00526F99">
        <w:rPr>
          <w:rFonts w:ascii="Arial" w:hAnsi="Arial" w:cs="Arial"/>
          <w:sz w:val="24"/>
          <w:szCs w:val="24"/>
        </w:rPr>
        <w:t>emissions</w:t>
      </w:r>
      <w:r w:rsidR="00A40E56" w:rsidRPr="00526F99">
        <w:rPr>
          <w:rFonts w:ascii="Arial" w:hAnsi="Arial" w:cs="Arial"/>
          <w:sz w:val="24"/>
          <w:szCs w:val="24"/>
        </w:rPr>
        <w:t xml:space="preserve"> considered to be most relevant for action at the National Park level</w:t>
      </w:r>
      <w:r w:rsidR="009D2222" w:rsidRPr="00526F99">
        <w:rPr>
          <w:rFonts w:ascii="Arial" w:hAnsi="Arial" w:cs="Arial"/>
          <w:sz w:val="24"/>
          <w:szCs w:val="24"/>
        </w:rPr>
        <w:t xml:space="preserve">. This excludes some aspects of the overall carbon footprint </w:t>
      </w:r>
      <w:r w:rsidR="006E35C4" w:rsidRPr="00526F99">
        <w:rPr>
          <w:rFonts w:ascii="Arial" w:hAnsi="Arial" w:cs="Arial"/>
          <w:sz w:val="24"/>
          <w:szCs w:val="24"/>
        </w:rPr>
        <w:t>such as resident’s travel outside the N</w:t>
      </w:r>
      <w:r w:rsidR="00B63ED6" w:rsidRPr="00526F99">
        <w:rPr>
          <w:rFonts w:ascii="Arial" w:hAnsi="Arial" w:cs="Arial"/>
          <w:sz w:val="24"/>
          <w:szCs w:val="24"/>
        </w:rPr>
        <w:t xml:space="preserve">ational </w:t>
      </w:r>
      <w:r w:rsidR="00056A57" w:rsidRPr="00526F99">
        <w:rPr>
          <w:rFonts w:ascii="Arial" w:hAnsi="Arial" w:cs="Arial"/>
          <w:sz w:val="24"/>
          <w:szCs w:val="24"/>
        </w:rPr>
        <w:t>Par</w:t>
      </w:r>
      <w:r w:rsidR="00056A57">
        <w:rPr>
          <w:rFonts w:ascii="Arial" w:hAnsi="Arial" w:cs="Arial"/>
          <w:sz w:val="24"/>
          <w:szCs w:val="24"/>
        </w:rPr>
        <w:t>k</w:t>
      </w:r>
      <w:r w:rsidR="00056A57" w:rsidRPr="00526F99">
        <w:rPr>
          <w:rFonts w:ascii="Arial" w:hAnsi="Arial" w:cs="Arial"/>
          <w:sz w:val="24"/>
          <w:szCs w:val="24"/>
        </w:rPr>
        <w:t xml:space="preserve"> </w:t>
      </w:r>
      <w:r w:rsidR="006E35C4" w:rsidRPr="00526F99">
        <w:rPr>
          <w:rFonts w:ascii="Arial" w:hAnsi="Arial" w:cs="Arial"/>
          <w:sz w:val="24"/>
          <w:szCs w:val="24"/>
        </w:rPr>
        <w:t>and use of health and education services</w:t>
      </w:r>
      <w:r w:rsidR="00A65533">
        <w:rPr>
          <w:rFonts w:ascii="Arial" w:hAnsi="Arial" w:cs="Arial"/>
          <w:sz w:val="24"/>
          <w:szCs w:val="24"/>
        </w:rPr>
        <w:t xml:space="preserve"> (</w:t>
      </w:r>
      <w:r w:rsidR="00A1770C">
        <w:rPr>
          <w:rFonts w:ascii="Arial" w:hAnsi="Arial" w:cs="Arial"/>
          <w:sz w:val="24"/>
          <w:szCs w:val="24"/>
        </w:rPr>
        <w:t xml:space="preserve">apart from </w:t>
      </w:r>
      <w:r w:rsidR="001704DD">
        <w:rPr>
          <w:rFonts w:ascii="Arial" w:hAnsi="Arial" w:cs="Arial"/>
          <w:sz w:val="24"/>
          <w:szCs w:val="24"/>
        </w:rPr>
        <w:t xml:space="preserve">the </w:t>
      </w:r>
      <w:r w:rsidR="00A1770C">
        <w:rPr>
          <w:rFonts w:ascii="Arial" w:hAnsi="Arial" w:cs="Arial"/>
          <w:sz w:val="24"/>
          <w:szCs w:val="24"/>
        </w:rPr>
        <w:t>buildings’ energy use</w:t>
      </w:r>
      <w:r w:rsidR="00F5678B">
        <w:rPr>
          <w:rFonts w:ascii="Arial" w:hAnsi="Arial" w:cs="Arial"/>
          <w:sz w:val="24"/>
          <w:szCs w:val="24"/>
        </w:rPr>
        <w:t>, which is included</w:t>
      </w:r>
      <w:r w:rsidR="00A65533">
        <w:rPr>
          <w:rFonts w:ascii="Arial" w:hAnsi="Arial" w:cs="Arial"/>
          <w:sz w:val="24"/>
          <w:szCs w:val="24"/>
        </w:rPr>
        <w:t>)</w:t>
      </w:r>
      <w:r w:rsidR="00E844AC" w:rsidRPr="00526F99">
        <w:rPr>
          <w:rFonts w:ascii="Arial" w:hAnsi="Arial" w:cs="Arial"/>
          <w:sz w:val="24"/>
          <w:szCs w:val="24"/>
        </w:rPr>
        <w:t>,</w:t>
      </w:r>
      <w:r w:rsidR="006E35C4" w:rsidRPr="00526F99">
        <w:rPr>
          <w:rFonts w:ascii="Arial" w:hAnsi="Arial" w:cs="Arial"/>
          <w:sz w:val="24"/>
          <w:szCs w:val="24"/>
        </w:rPr>
        <w:t xml:space="preserve"> as these are considered outside the scope of influence or will be dealt with by national policy and action.</w:t>
      </w:r>
      <w:r w:rsidR="009D2222" w:rsidRPr="00526F99">
        <w:rPr>
          <w:rFonts w:ascii="Arial" w:hAnsi="Arial" w:cs="Arial"/>
          <w:sz w:val="24"/>
          <w:szCs w:val="24"/>
        </w:rPr>
        <w:t xml:space="preserve"> </w:t>
      </w:r>
    </w:p>
    <w:p w14:paraId="4008EDBC" w14:textId="269DFE33" w:rsidR="004D4281" w:rsidRPr="00526F99" w:rsidRDefault="009D2222" w:rsidP="006E1959">
      <w:pPr>
        <w:rPr>
          <w:rFonts w:ascii="Arial" w:hAnsi="Arial" w:cs="Arial"/>
          <w:sz w:val="24"/>
          <w:szCs w:val="24"/>
        </w:rPr>
      </w:pPr>
      <w:r w:rsidRPr="00526F99">
        <w:rPr>
          <w:rFonts w:ascii="Arial" w:hAnsi="Arial" w:cs="Arial"/>
          <w:sz w:val="24"/>
          <w:szCs w:val="24"/>
        </w:rPr>
        <w:t xml:space="preserve">The </w:t>
      </w:r>
      <w:r w:rsidR="006E35C4" w:rsidRPr="00526F99">
        <w:rPr>
          <w:rFonts w:ascii="Arial" w:hAnsi="Arial" w:cs="Arial"/>
          <w:sz w:val="24"/>
          <w:szCs w:val="24"/>
        </w:rPr>
        <w:t>target categories are:</w:t>
      </w:r>
    </w:p>
    <w:p w14:paraId="0ADB37AE" w14:textId="59CE5A44" w:rsidR="00A40E56" w:rsidRPr="00526F99" w:rsidRDefault="00A40E56" w:rsidP="00A40E56">
      <w:pPr>
        <w:pStyle w:val="ListParagraph"/>
        <w:numPr>
          <w:ilvl w:val="0"/>
          <w:numId w:val="1"/>
        </w:numPr>
        <w:rPr>
          <w:rFonts w:ascii="Arial" w:hAnsi="Arial" w:cs="Arial"/>
        </w:rPr>
      </w:pPr>
      <w:r w:rsidRPr="00526F99">
        <w:rPr>
          <w:rFonts w:ascii="Arial" w:hAnsi="Arial" w:cs="Arial"/>
        </w:rPr>
        <w:t xml:space="preserve">Energy </w:t>
      </w:r>
      <w:r w:rsidR="002B106C" w:rsidRPr="00526F99">
        <w:rPr>
          <w:rFonts w:ascii="Arial" w:hAnsi="Arial" w:cs="Arial"/>
        </w:rPr>
        <w:t xml:space="preserve">consumption </w:t>
      </w:r>
      <w:r w:rsidRPr="00526F99">
        <w:rPr>
          <w:rFonts w:ascii="Arial" w:hAnsi="Arial" w:cs="Arial"/>
        </w:rPr>
        <w:t xml:space="preserve">by residents, visitors and industry </w:t>
      </w:r>
      <w:r w:rsidR="00E844AC" w:rsidRPr="00526F99">
        <w:rPr>
          <w:rFonts w:ascii="Arial" w:hAnsi="Arial" w:cs="Arial"/>
        </w:rPr>
        <w:t>(</w:t>
      </w:r>
      <w:r w:rsidR="00A1770C">
        <w:rPr>
          <w:rFonts w:ascii="Arial" w:hAnsi="Arial" w:cs="Arial"/>
        </w:rPr>
        <w:t xml:space="preserve">driving, </w:t>
      </w:r>
      <w:r w:rsidR="00E844AC" w:rsidRPr="00526F99">
        <w:rPr>
          <w:rFonts w:ascii="Arial" w:hAnsi="Arial" w:cs="Arial"/>
        </w:rPr>
        <w:t>central heating, electricity use, and other forms of direct energy consumption)</w:t>
      </w:r>
      <w:r w:rsidR="003C7225">
        <w:rPr>
          <w:rFonts w:ascii="Arial" w:hAnsi="Arial" w:cs="Arial"/>
        </w:rPr>
        <w:t>, including</w:t>
      </w:r>
      <w:r w:rsidR="008E3742">
        <w:rPr>
          <w:rFonts w:ascii="Arial" w:hAnsi="Arial" w:cs="Arial"/>
        </w:rPr>
        <w:t xml:space="preserve"> emissions</w:t>
      </w:r>
      <w:r w:rsidR="00B849F5">
        <w:rPr>
          <w:rFonts w:ascii="Arial" w:hAnsi="Arial" w:cs="Arial"/>
        </w:rPr>
        <w:t xml:space="preserve"> in fuel supply chains</w:t>
      </w:r>
    </w:p>
    <w:p w14:paraId="16F3D0C0" w14:textId="74802773" w:rsidR="00A40E56" w:rsidRPr="00526F99" w:rsidRDefault="00A40E56" w:rsidP="00A40E56">
      <w:pPr>
        <w:pStyle w:val="ListParagraph"/>
        <w:numPr>
          <w:ilvl w:val="0"/>
          <w:numId w:val="1"/>
        </w:numPr>
        <w:rPr>
          <w:rFonts w:ascii="Arial" w:hAnsi="Arial" w:cs="Arial"/>
        </w:rPr>
      </w:pPr>
      <w:r w:rsidRPr="00526F99">
        <w:rPr>
          <w:rFonts w:ascii="Arial" w:hAnsi="Arial" w:cs="Arial"/>
        </w:rPr>
        <w:t>Food and drink consumed by residents and visitors</w:t>
      </w:r>
      <w:r w:rsidR="00E844AC" w:rsidRPr="00526F99">
        <w:rPr>
          <w:rFonts w:ascii="Arial" w:hAnsi="Arial" w:cs="Arial"/>
        </w:rPr>
        <w:t xml:space="preserve"> </w:t>
      </w:r>
    </w:p>
    <w:p w14:paraId="229C149E" w14:textId="5FDE63B1" w:rsidR="00A40E56" w:rsidRPr="00526F99" w:rsidRDefault="00A40E56" w:rsidP="00A40E56">
      <w:pPr>
        <w:pStyle w:val="ListParagraph"/>
        <w:numPr>
          <w:ilvl w:val="0"/>
          <w:numId w:val="1"/>
        </w:numPr>
        <w:rPr>
          <w:rFonts w:ascii="Arial" w:hAnsi="Arial" w:cs="Arial"/>
        </w:rPr>
      </w:pPr>
      <w:r w:rsidRPr="00526F99">
        <w:rPr>
          <w:rFonts w:ascii="Arial" w:hAnsi="Arial" w:cs="Arial"/>
        </w:rPr>
        <w:t xml:space="preserve">Other goods purchased by residents and visitors </w:t>
      </w:r>
      <w:r w:rsidR="00E844AC" w:rsidRPr="00526F99">
        <w:rPr>
          <w:rFonts w:ascii="Arial" w:hAnsi="Arial" w:cs="Arial"/>
        </w:rPr>
        <w:t xml:space="preserve">(e.g. </w:t>
      </w:r>
      <w:r w:rsidR="00E844AC" w:rsidRPr="00526F99">
        <w:rPr>
          <w:rStyle w:val="normaltextrun"/>
          <w:rFonts w:ascii="Arial" w:hAnsi="Arial" w:cs="Arial"/>
        </w:rPr>
        <w:t>clothing, electronic equipment, furniture, soft furnishings</w:t>
      </w:r>
      <w:r w:rsidR="002032CB">
        <w:rPr>
          <w:rStyle w:val="normaltextrun"/>
          <w:rFonts w:ascii="Arial" w:hAnsi="Arial" w:cs="Arial"/>
        </w:rPr>
        <w:t>,</w:t>
      </w:r>
      <w:r w:rsidR="00E844AC" w:rsidRPr="00526F99">
        <w:rPr>
          <w:rStyle w:val="normaltextrun"/>
          <w:rFonts w:ascii="Arial" w:hAnsi="Arial" w:cs="Arial"/>
        </w:rPr>
        <w:t xml:space="preserve"> and cars)</w:t>
      </w:r>
    </w:p>
    <w:p w14:paraId="58CFB415" w14:textId="0D3BFE85" w:rsidR="00A40E56" w:rsidRPr="00526F99" w:rsidRDefault="00A40E56" w:rsidP="00A40E56">
      <w:pPr>
        <w:pStyle w:val="ListParagraph"/>
        <w:numPr>
          <w:ilvl w:val="0"/>
          <w:numId w:val="1"/>
        </w:numPr>
        <w:rPr>
          <w:rFonts w:ascii="Arial" w:hAnsi="Arial" w:cs="Arial"/>
        </w:rPr>
      </w:pPr>
      <w:r w:rsidRPr="00526F99">
        <w:rPr>
          <w:rFonts w:ascii="Arial" w:hAnsi="Arial" w:cs="Arial"/>
        </w:rPr>
        <w:t xml:space="preserve">Visitor travel to and from the National Park </w:t>
      </w:r>
      <w:r w:rsidR="00722434">
        <w:rPr>
          <w:rFonts w:ascii="Arial" w:hAnsi="Arial" w:cs="Arial"/>
        </w:rPr>
        <w:t xml:space="preserve">(excluding flights; including </w:t>
      </w:r>
      <w:r w:rsidR="00B849F5">
        <w:rPr>
          <w:rFonts w:ascii="Arial" w:hAnsi="Arial" w:cs="Arial"/>
        </w:rPr>
        <w:t xml:space="preserve">embedded footprint of </w:t>
      </w:r>
      <w:r w:rsidR="00722434">
        <w:rPr>
          <w:rFonts w:ascii="Arial" w:hAnsi="Arial" w:cs="Arial"/>
        </w:rPr>
        <w:t>cars)</w:t>
      </w:r>
    </w:p>
    <w:p w14:paraId="333C7CCB" w14:textId="77777777" w:rsidR="00A40E56" w:rsidRPr="00526F99" w:rsidRDefault="00A40E56" w:rsidP="00A40E56">
      <w:pPr>
        <w:pStyle w:val="ListParagraph"/>
        <w:numPr>
          <w:ilvl w:val="0"/>
          <w:numId w:val="1"/>
        </w:numPr>
        <w:rPr>
          <w:rFonts w:ascii="Arial" w:hAnsi="Arial" w:cs="Arial"/>
        </w:rPr>
      </w:pPr>
      <w:r w:rsidRPr="00526F99">
        <w:rPr>
          <w:rFonts w:ascii="Arial" w:hAnsi="Arial" w:cs="Arial"/>
        </w:rPr>
        <w:t>Land use non-CO</w:t>
      </w:r>
      <w:r w:rsidRPr="00526F99">
        <w:rPr>
          <w:rFonts w:ascii="Arial" w:hAnsi="Arial" w:cs="Arial"/>
          <w:vertAlign w:val="subscript"/>
        </w:rPr>
        <w:t>2</w:t>
      </w:r>
      <w:r w:rsidRPr="00526F99">
        <w:rPr>
          <w:rFonts w:ascii="Arial" w:hAnsi="Arial" w:cs="Arial"/>
        </w:rPr>
        <w:t xml:space="preserve"> component (including emissions from livestock and fertilisers)</w:t>
      </w:r>
    </w:p>
    <w:p w14:paraId="328C588E" w14:textId="63DF4782" w:rsidR="00A40E56" w:rsidRPr="00526F99" w:rsidRDefault="00A40E56" w:rsidP="00A40E56">
      <w:pPr>
        <w:pStyle w:val="ListParagraph"/>
        <w:numPr>
          <w:ilvl w:val="0"/>
          <w:numId w:val="1"/>
        </w:numPr>
        <w:rPr>
          <w:rFonts w:ascii="Arial" w:hAnsi="Arial" w:cs="Arial"/>
        </w:rPr>
      </w:pPr>
      <w:r w:rsidRPr="00526F99">
        <w:rPr>
          <w:rFonts w:ascii="Arial" w:hAnsi="Arial" w:cs="Arial"/>
        </w:rPr>
        <w:t>Land use CO</w:t>
      </w:r>
      <w:r w:rsidRPr="00526F99">
        <w:rPr>
          <w:rFonts w:ascii="Arial" w:hAnsi="Arial" w:cs="Arial"/>
          <w:vertAlign w:val="subscript"/>
        </w:rPr>
        <w:t>2</w:t>
      </w:r>
      <w:r w:rsidRPr="00526F99">
        <w:rPr>
          <w:rFonts w:ascii="Arial" w:hAnsi="Arial" w:cs="Arial"/>
        </w:rPr>
        <w:t xml:space="preserve"> component (including both emissions</w:t>
      </w:r>
      <w:r w:rsidR="00E844AC" w:rsidRPr="00526F99">
        <w:rPr>
          <w:rFonts w:ascii="Arial" w:hAnsi="Arial" w:cs="Arial"/>
        </w:rPr>
        <w:t xml:space="preserve"> from degrading </w:t>
      </w:r>
      <w:r w:rsidR="005E6F8B">
        <w:rPr>
          <w:rFonts w:ascii="Arial" w:hAnsi="Arial" w:cs="Arial"/>
        </w:rPr>
        <w:t xml:space="preserve">mineral </w:t>
      </w:r>
      <w:r w:rsidR="002B106C" w:rsidRPr="00526F99">
        <w:rPr>
          <w:rFonts w:ascii="Arial" w:hAnsi="Arial" w:cs="Arial"/>
        </w:rPr>
        <w:t xml:space="preserve">soils and </w:t>
      </w:r>
      <w:r w:rsidR="00E844AC" w:rsidRPr="00526F99">
        <w:rPr>
          <w:rFonts w:ascii="Arial" w:hAnsi="Arial" w:cs="Arial"/>
        </w:rPr>
        <w:t>peatlands</w:t>
      </w:r>
      <w:r w:rsidRPr="00526F99">
        <w:rPr>
          <w:rFonts w:ascii="Arial" w:hAnsi="Arial" w:cs="Arial"/>
        </w:rPr>
        <w:t xml:space="preserve"> and sequestration</w:t>
      </w:r>
      <w:r w:rsidR="00E844AC" w:rsidRPr="00526F99">
        <w:rPr>
          <w:rStyle w:val="normaltextrun"/>
          <w:rFonts w:ascii="Arial" w:hAnsi="Arial" w:cs="Arial"/>
        </w:rPr>
        <w:t xml:space="preserve"> by woodland</w:t>
      </w:r>
      <w:r w:rsidR="005E6F8B">
        <w:rPr>
          <w:rStyle w:val="normaltextrun"/>
          <w:rFonts w:ascii="Arial" w:hAnsi="Arial" w:cs="Arial"/>
        </w:rPr>
        <w:t>s</w:t>
      </w:r>
      <w:r w:rsidR="00E844AC" w:rsidRPr="00526F99">
        <w:rPr>
          <w:rStyle w:val="normaltextrun"/>
          <w:rFonts w:ascii="Arial" w:hAnsi="Arial" w:cs="Arial"/>
        </w:rPr>
        <w:t xml:space="preserve">, </w:t>
      </w:r>
      <w:r w:rsidR="005E6F8B">
        <w:rPr>
          <w:rStyle w:val="normaltextrun"/>
          <w:rFonts w:ascii="Arial" w:hAnsi="Arial" w:cs="Arial"/>
        </w:rPr>
        <w:t xml:space="preserve">individual </w:t>
      </w:r>
      <w:r w:rsidR="00E844AC" w:rsidRPr="00526F99">
        <w:rPr>
          <w:rStyle w:val="normaltextrun"/>
          <w:rFonts w:ascii="Arial" w:hAnsi="Arial" w:cs="Arial"/>
        </w:rPr>
        <w:t xml:space="preserve">trees, hedges, </w:t>
      </w:r>
      <w:r w:rsidR="005E6F8B">
        <w:rPr>
          <w:rStyle w:val="normaltextrun"/>
          <w:rFonts w:ascii="Arial" w:hAnsi="Arial" w:cs="Arial"/>
        </w:rPr>
        <w:t xml:space="preserve">mineral </w:t>
      </w:r>
      <w:r w:rsidR="00E844AC" w:rsidRPr="00526F99">
        <w:rPr>
          <w:rStyle w:val="normaltextrun"/>
          <w:rFonts w:ascii="Arial" w:hAnsi="Arial" w:cs="Arial"/>
        </w:rPr>
        <w:t>soils and healthy peat</w:t>
      </w:r>
      <w:r w:rsidR="002B106C" w:rsidRPr="00526F99">
        <w:rPr>
          <w:rStyle w:val="normaltextrun"/>
          <w:rFonts w:ascii="Arial" w:hAnsi="Arial" w:cs="Arial"/>
        </w:rPr>
        <w:t>lands</w:t>
      </w:r>
      <w:r w:rsidR="00E844AC" w:rsidRPr="00526F99">
        <w:rPr>
          <w:rStyle w:val="normaltextrun"/>
          <w:rFonts w:ascii="Arial" w:hAnsi="Arial" w:cs="Arial"/>
        </w:rPr>
        <w:t>)</w:t>
      </w:r>
    </w:p>
    <w:p w14:paraId="13FC5F3D" w14:textId="48741FD0" w:rsidR="00A40E56" w:rsidRPr="00526F99" w:rsidRDefault="00A40E56" w:rsidP="006E1959">
      <w:pPr>
        <w:rPr>
          <w:rFonts w:ascii="Arial" w:hAnsi="Arial" w:cs="Arial"/>
          <w:sz w:val="24"/>
          <w:szCs w:val="24"/>
          <w:highlight w:val="yellow"/>
        </w:rPr>
      </w:pPr>
    </w:p>
    <w:p w14:paraId="44CD07B9" w14:textId="463D90C4" w:rsidR="00B63ED6" w:rsidRPr="00526F99" w:rsidRDefault="00B63ED6" w:rsidP="00B63ED6">
      <w:pPr>
        <w:jc w:val="both"/>
        <w:rPr>
          <w:rFonts w:ascii="Arial" w:hAnsi="Arial" w:cs="Arial"/>
          <w:sz w:val="24"/>
          <w:szCs w:val="24"/>
        </w:rPr>
      </w:pPr>
      <w:r w:rsidRPr="00526F99">
        <w:rPr>
          <w:rFonts w:ascii="Arial" w:hAnsi="Arial" w:cs="Arial"/>
          <w:sz w:val="24"/>
          <w:szCs w:val="24"/>
        </w:rPr>
        <w:t xml:space="preserve">Across these six categories, the 2019 </w:t>
      </w:r>
      <w:r w:rsidR="00A70658">
        <w:rPr>
          <w:rFonts w:ascii="Arial" w:hAnsi="Arial" w:cs="Arial"/>
          <w:sz w:val="24"/>
          <w:szCs w:val="24"/>
        </w:rPr>
        <w:t>GHG</w:t>
      </w:r>
      <w:r w:rsidRPr="00526F99">
        <w:rPr>
          <w:rFonts w:ascii="Arial" w:hAnsi="Arial" w:cs="Arial"/>
          <w:sz w:val="24"/>
          <w:szCs w:val="24"/>
        </w:rPr>
        <w:t xml:space="preserve"> baseline for the Exmoor National Park is estimated at </w:t>
      </w:r>
      <w:r w:rsidRPr="00526F99">
        <w:rPr>
          <w:rFonts w:ascii="Arial" w:hAnsi="Arial" w:cs="Arial"/>
          <w:b/>
          <w:bCs/>
          <w:sz w:val="24"/>
          <w:szCs w:val="24"/>
        </w:rPr>
        <w:t>361,063</w:t>
      </w:r>
      <w:r w:rsidRPr="00526F99" w:rsidDel="007575ED">
        <w:rPr>
          <w:rFonts w:ascii="Arial" w:hAnsi="Arial" w:cs="Arial"/>
          <w:b/>
          <w:bCs/>
          <w:sz w:val="24"/>
          <w:szCs w:val="24"/>
        </w:rPr>
        <w:t xml:space="preserve"> </w:t>
      </w:r>
      <w:r w:rsidRPr="00526F99">
        <w:rPr>
          <w:rFonts w:ascii="Arial" w:hAnsi="Arial" w:cs="Arial"/>
          <w:b/>
          <w:bCs/>
          <w:sz w:val="24"/>
          <w:szCs w:val="24"/>
        </w:rPr>
        <w:t>tCO</w:t>
      </w:r>
      <w:r w:rsidRPr="00526F99">
        <w:rPr>
          <w:rFonts w:ascii="Arial" w:hAnsi="Arial" w:cs="Arial"/>
          <w:b/>
          <w:bCs/>
          <w:sz w:val="24"/>
          <w:szCs w:val="24"/>
          <w:vertAlign w:val="subscript"/>
        </w:rPr>
        <w:t>2</w:t>
      </w:r>
      <w:r w:rsidRPr="00526F99">
        <w:rPr>
          <w:rFonts w:ascii="Arial" w:hAnsi="Arial" w:cs="Arial"/>
          <w:b/>
          <w:bCs/>
          <w:sz w:val="24"/>
          <w:szCs w:val="24"/>
        </w:rPr>
        <w:t>e</w:t>
      </w:r>
      <w:r w:rsidRPr="00526F99">
        <w:rPr>
          <w:rFonts w:ascii="Arial" w:hAnsi="Arial" w:cs="Arial"/>
          <w:sz w:val="24"/>
          <w:szCs w:val="24"/>
        </w:rPr>
        <w:t xml:space="preserve"> per year.</w:t>
      </w:r>
    </w:p>
    <w:p w14:paraId="397C8240" w14:textId="77777777" w:rsidR="009D2222" w:rsidRPr="00526F99" w:rsidRDefault="009D2222" w:rsidP="009D2222">
      <w:pPr>
        <w:jc w:val="both"/>
        <w:rPr>
          <w:rFonts w:ascii="Arial" w:hAnsi="Arial" w:cs="Arial"/>
          <w:sz w:val="24"/>
          <w:szCs w:val="24"/>
        </w:rPr>
      </w:pPr>
      <w:r w:rsidRPr="00526F99">
        <w:rPr>
          <w:rFonts w:ascii="Arial" w:hAnsi="Arial" w:cs="Arial"/>
          <w:noProof/>
          <w:sz w:val="24"/>
          <w:szCs w:val="24"/>
        </w:rPr>
        <w:lastRenderedPageBreak/>
        <w:drawing>
          <wp:inline distT="0" distB="0" distL="0" distR="0" wp14:anchorId="51A59AF4" wp14:editId="792B3A5C">
            <wp:extent cx="6116320" cy="2974975"/>
            <wp:effectExtent l="0" t="0" r="0" b="0"/>
            <wp:docPr id="51" name="Chart 51">
              <a:extLst xmlns:a="http://schemas.openxmlformats.org/drawingml/2006/main">
                <a:ext uri="{FF2B5EF4-FFF2-40B4-BE49-F238E27FC236}">
                  <a16:creationId xmlns:a16="http://schemas.microsoft.com/office/drawing/2014/main" id="{078239A7-2AC3-E348-BD42-495CA41966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89D9D39" w14:textId="42E799D4" w:rsidR="009D2222" w:rsidRPr="00526F99" w:rsidRDefault="009D2222" w:rsidP="009D2222">
      <w:pPr>
        <w:pStyle w:val="Caption"/>
        <w:rPr>
          <w:rFonts w:ascii="Arial" w:hAnsi="Arial" w:cs="Arial"/>
          <w:sz w:val="24"/>
          <w:szCs w:val="24"/>
        </w:rPr>
      </w:pPr>
      <w:bookmarkStart w:id="9" w:name="_Ref121221805"/>
      <w:r w:rsidRPr="00526F99">
        <w:rPr>
          <w:rFonts w:ascii="Arial" w:hAnsi="Arial" w:cs="Arial"/>
          <w:sz w:val="24"/>
          <w:szCs w:val="24"/>
        </w:rPr>
        <w:t xml:space="preserve">Figure </w:t>
      </w:r>
      <w:r w:rsidRPr="00526F99">
        <w:rPr>
          <w:rFonts w:ascii="Arial" w:hAnsi="Arial" w:cs="Arial"/>
          <w:sz w:val="24"/>
          <w:szCs w:val="24"/>
        </w:rPr>
        <w:fldChar w:fldCharType="begin"/>
      </w:r>
      <w:r w:rsidRPr="00526F99">
        <w:rPr>
          <w:rFonts w:ascii="Arial" w:hAnsi="Arial" w:cs="Arial"/>
          <w:sz w:val="24"/>
          <w:szCs w:val="24"/>
        </w:rPr>
        <w:instrText xml:space="preserve"> SEQ Figure \* ARABIC </w:instrText>
      </w:r>
      <w:r w:rsidRPr="00526F99">
        <w:rPr>
          <w:rFonts w:ascii="Arial" w:hAnsi="Arial" w:cs="Arial"/>
          <w:sz w:val="24"/>
          <w:szCs w:val="24"/>
        </w:rPr>
        <w:fldChar w:fldCharType="separate"/>
      </w:r>
      <w:r w:rsidR="00A70658">
        <w:rPr>
          <w:rFonts w:ascii="Arial" w:hAnsi="Arial" w:cs="Arial"/>
          <w:noProof/>
          <w:sz w:val="24"/>
          <w:szCs w:val="24"/>
        </w:rPr>
        <w:t>5</w:t>
      </w:r>
      <w:r w:rsidRPr="00526F99">
        <w:rPr>
          <w:rFonts w:ascii="Arial" w:hAnsi="Arial" w:cs="Arial"/>
          <w:noProof/>
          <w:sz w:val="24"/>
          <w:szCs w:val="24"/>
        </w:rPr>
        <w:fldChar w:fldCharType="end"/>
      </w:r>
      <w:bookmarkEnd w:id="9"/>
      <w:r w:rsidRPr="00526F99">
        <w:rPr>
          <w:rFonts w:ascii="Arial" w:hAnsi="Arial" w:cs="Arial"/>
          <w:sz w:val="24"/>
          <w:szCs w:val="24"/>
        </w:rPr>
        <w:t xml:space="preserve">. </w:t>
      </w:r>
      <w:r w:rsidR="00B63ED6" w:rsidRPr="00526F99">
        <w:rPr>
          <w:rFonts w:ascii="Arial" w:hAnsi="Arial" w:cs="Arial"/>
          <w:sz w:val="24"/>
          <w:szCs w:val="24"/>
        </w:rPr>
        <w:t xml:space="preserve">2019 </w:t>
      </w:r>
      <w:r w:rsidRPr="00526F99">
        <w:rPr>
          <w:rFonts w:ascii="Arial" w:hAnsi="Arial" w:cs="Arial"/>
          <w:sz w:val="24"/>
          <w:szCs w:val="24"/>
        </w:rPr>
        <w:t xml:space="preserve">GHG emissions baseline for Exmoor National Park represented using six broad categories of emissions </w:t>
      </w:r>
    </w:p>
    <w:p w14:paraId="44051E77" w14:textId="6F7990AF" w:rsidR="009D2222" w:rsidRPr="00526F99" w:rsidRDefault="00E844AC" w:rsidP="006E1959">
      <w:pPr>
        <w:rPr>
          <w:rFonts w:ascii="Arial" w:hAnsi="Arial" w:cs="Arial"/>
          <w:sz w:val="24"/>
          <w:szCs w:val="24"/>
          <w:highlight w:val="yellow"/>
        </w:rPr>
      </w:pPr>
      <w:r w:rsidRPr="00526F99">
        <w:rPr>
          <w:rFonts w:ascii="Arial" w:hAnsi="Arial" w:cs="Arial"/>
          <w:sz w:val="24"/>
          <w:szCs w:val="24"/>
        </w:rPr>
        <w:t>M</w:t>
      </w:r>
      <w:r w:rsidR="009D2222" w:rsidRPr="00526F99">
        <w:rPr>
          <w:rFonts w:ascii="Arial" w:hAnsi="Arial" w:cs="Arial"/>
          <w:sz w:val="24"/>
          <w:szCs w:val="24"/>
        </w:rPr>
        <w:t>ost of these emissions are not directly within the management responsibilities of the National Park Authorities</w:t>
      </w:r>
      <w:r w:rsidRPr="00526F99">
        <w:rPr>
          <w:rFonts w:ascii="Arial" w:hAnsi="Arial" w:cs="Arial"/>
          <w:sz w:val="24"/>
          <w:szCs w:val="24"/>
        </w:rPr>
        <w:t xml:space="preserve"> but are where efforts should be focused for </w:t>
      </w:r>
      <w:r w:rsidR="009D2222" w:rsidRPr="00526F99">
        <w:rPr>
          <w:rFonts w:ascii="Arial" w:hAnsi="Arial" w:cs="Arial"/>
          <w:sz w:val="24"/>
          <w:szCs w:val="24"/>
        </w:rPr>
        <w:t>partnership work</w:t>
      </w:r>
      <w:r w:rsidRPr="00526F99">
        <w:rPr>
          <w:rFonts w:ascii="Arial" w:hAnsi="Arial" w:cs="Arial"/>
          <w:sz w:val="24"/>
          <w:szCs w:val="24"/>
        </w:rPr>
        <w:t xml:space="preserve"> with</w:t>
      </w:r>
      <w:r w:rsidR="009D2222" w:rsidRPr="00526F99">
        <w:rPr>
          <w:rFonts w:ascii="Arial" w:hAnsi="Arial" w:cs="Arial"/>
          <w:sz w:val="24"/>
          <w:szCs w:val="24"/>
        </w:rPr>
        <w:t xml:space="preserve"> local authorities </w:t>
      </w:r>
      <w:r w:rsidRPr="00526F99">
        <w:rPr>
          <w:rFonts w:ascii="Arial" w:hAnsi="Arial" w:cs="Arial"/>
          <w:sz w:val="24"/>
          <w:szCs w:val="24"/>
        </w:rPr>
        <w:t xml:space="preserve">and </w:t>
      </w:r>
      <w:r w:rsidR="009D2222" w:rsidRPr="00526F99">
        <w:rPr>
          <w:rFonts w:ascii="Arial" w:hAnsi="Arial" w:cs="Arial"/>
          <w:sz w:val="24"/>
          <w:szCs w:val="24"/>
        </w:rPr>
        <w:t>a wide range of stakeholders</w:t>
      </w:r>
      <w:r w:rsidRPr="00526F99">
        <w:rPr>
          <w:rFonts w:ascii="Arial" w:hAnsi="Arial" w:cs="Arial"/>
          <w:sz w:val="24"/>
          <w:szCs w:val="24"/>
        </w:rPr>
        <w:t xml:space="preserve"> to meet the net-zero targets.</w:t>
      </w:r>
    </w:p>
    <w:p w14:paraId="02260E50" w14:textId="77777777" w:rsidR="009D2222" w:rsidRPr="00526F99" w:rsidRDefault="009D2222" w:rsidP="009D2222">
      <w:pPr>
        <w:jc w:val="both"/>
        <w:rPr>
          <w:rFonts w:ascii="Arial" w:hAnsi="Arial" w:cs="Arial"/>
          <w:sz w:val="24"/>
          <w:szCs w:val="24"/>
        </w:rPr>
      </w:pPr>
    </w:p>
    <w:p w14:paraId="0B4E56BB" w14:textId="77777777" w:rsidR="00E844AC" w:rsidRPr="00526F99" w:rsidRDefault="00E844AC" w:rsidP="00E844AC">
      <w:pPr>
        <w:rPr>
          <w:rFonts w:ascii="Arial" w:hAnsi="Arial" w:cs="Arial"/>
          <w:b/>
          <w:bCs/>
          <w:sz w:val="24"/>
          <w:szCs w:val="24"/>
        </w:rPr>
      </w:pPr>
      <w:r w:rsidRPr="00526F99">
        <w:rPr>
          <w:rFonts w:ascii="Arial" w:hAnsi="Arial" w:cs="Arial"/>
          <w:b/>
          <w:bCs/>
          <w:sz w:val="24"/>
          <w:szCs w:val="24"/>
        </w:rPr>
        <w:t>Net Zero Pathway for Exmoor National Park</w:t>
      </w:r>
    </w:p>
    <w:p w14:paraId="57620041" w14:textId="5D36086F" w:rsidR="00E844AC" w:rsidRPr="00526F99" w:rsidRDefault="00E844AC" w:rsidP="00E844AC">
      <w:pPr>
        <w:rPr>
          <w:rFonts w:ascii="Arial" w:hAnsi="Arial" w:cs="Arial"/>
          <w:sz w:val="24"/>
          <w:szCs w:val="24"/>
        </w:rPr>
      </w:pPr>
      <w:r w:rsidRPr="00526F99">
        <w:rPr>
          <w:rFonts w:ascii="Arial" w:hAnsi="Arial" w:cs="Arial"/>
          <w:sz w:val="24"/>
          <w:szCs w:val="24"/>
        </w:rPr>
        <w:t xml:space="preserve">The report provides a recommended pathway to Net-Zero in line with the international commitments made in the Paris Agreement to limit global temperature rises to 1.5 degrees, and the UK’s targets for specific sectors. </w:t>
      </w:r>
    </w:p>
    <w:p w14:paraId="7CEE6AC1" w14:textId="28654F0F" w:rsidR="00B63ED6" w:rsidRPr="00526F99" w:rsidRDefault="00526F99" w:rsidP="00E844AC">
      <w:pPr>
        <w:rPr>
          <w:rFonts w:ascii="Arial" w:hAnsi="Arial" w:cs="Arial"/>
          <w:sz w:val="24"/>
          <w:szCs w:val="24"/>
        </w:rPr>
      </w:pPr>
      <w:r w:rsidRPr="00526F99">
        <w:rPr>
          <w:rFonts w:ascii="Arial" w:hAnsi="Arial" w:cs="Arial"/>
          <w:sz w:val="24"/>
          <w:szCs w:val="24"/>
        </w:rPr>
        <w:t>The net-zero pathway is d</w:t>
      </w:r>
      <w:r w:rsidR="00B63ED6" w:rsidRPr="00526F99">
        <w:rPr>
          <w:rFonts w:ascii="Arial" w:hAnsi="Arial" w:cs="Arial"/>
          <w:sz w:val="24"/>
          <w:szCs w:val="24"/>
        </w:rPr>
        <w:t xml:space="preserve">erived from science-based assessments, including: </w:t>
      </w:r>
      <w:r w:rsidRPr="00526F99">
        <w:rPr>
          <w:rFonts w:ascii="Arial" w:hAnsi="Arial" w:cs="Arial"/>
          <w:sz w:val="24"/>
          <w:szCs w:val="24"/>
        </w:rPr>
        <w:t>the</w:t>
      </w:r>
      <w:r w:rsidR="00B63ED6" w:rsidRPr="00526F99">
        <w:rPr>
          <w:rFonts w:ascii="Arial" w:hAnsi="Arial" w:cs="Arial"/>
          <w:sz w:val="24"/>
          <w:szCs w:val="24"/>
        </w:rPr>
        <w:t xml:space="preserve"> UK’s Sixth Carbon Budget</w:t>
      </w:r>
      <w:r w:rsidRPr="00526F99">
        <w:rPr>
          <w:rFonts w:ascii="Arial" w:hAnsi="Arial" w:cs="Arial"/>
          <w:sz w:val="24"/>
          <w:szCs w:val="24"/>
        </w:rPr>
        <w:t xml:space="preserve">; </w:t>
      </w:r>
      <w:r w:rsidR="00B63ED6" w:rsidRPr="00526F99">
        <w:rPr>
          <w:rFonts w:ascii="Arial" w:hAnsi="Arial" w:cs="Arial"/>
          <w:sz w:val="24"/>
          <w:szCs w:val="24"/>
        </w:rPr>
        <w:t>Tyndall Carbon Budget Tool</w:t>
      </w:r>
      <w:r w:rsidRPr="00526F99">
        <w:rPr>
          <w:rFonts w:ascii="Arial" w:hAnsi="Arial" w:cs="Arial"/>
          <w:sz w:val="24"/>
          <w:szCs w:val="24"/>
        </w:rPr>
        <w:t>;</w:t>
      </w:r>
      <w:r w:rsidR="00B63ED6" w:rsidRPr="00526F99">
        <w:rPr>
          <w:rFonts w:ascii="Arial" w:hAnsi="Arial" w:cs="Arial"/>
          <w:sz w:val="24"/>
          <w:szCs w:val="24"/>
        </w:rPr>
        <w:t xml:space="preserve"> UK’s National Food Strategy</w:t>
      </w:r>
      <w:r w:rsidRPr="00526F99">
        <w:rPr>
          <w:rFonts w:ascii="Arial" w:hAnsi="Arial" w:cs="Arial"/>
          <w:sz w:val="24"/>
          <w:szCs w:val="24"/>
        </w:rPr>
        <w:t>; and</w:t>
      </w:r>
      <w:r w:rsidR="00B63ED6" w:rsidRPr="00526F99">
        <w:rPr>
          <w:rFonts w:ascii="Arial" w:hAnsi="Arial" w:cs="Arial"/>
          <w:sz w:val="24"/>
          <w:szCs w:val="24"/>
        </w:rPr>
        <w:t xml:space="preserve"> UNFCCC Paris Agreement</w:t>
      </w:r>
      <w:r w:rsidRPr="00526F99">
        <w:rPr>
          <w:rFonts w:ascii="Arial" w:hAnsi="Arial" w:cs="Arial"/>
          <w:sz w:val="24"/>
          <w:szCs w:val="24"/>
        </w:rPr>
        <w:t>. The p</w:t>
      </w:r>
      <w:r w:rsidR="00B63ED6" w:rsidRPr="00526F99">
        <w:rPr>
          <w:rFonts w:ascii="Arial" w:hAnsi="Arial" w:cs="Arial"/>
          <w:sz w:val="24"/>
          <w:szCs w:val="24"/>
        </w:rPr>
        <w:t xml:space="preserve">roposed emissions reduction </w:t>
      </w:r>
      <w:r w:rsidRPr="00526F99">
        <w:rPr>
          <w:rFonts w:ascii="Arial" w:hAnsi="Arial" w:cs="Arial"/>
          <w:sz w:val="24"/>
          <w:szCs w:val="24"/>
        </w:rPr>
        <w:t>and</w:t>
      </w:r>
      <w:r w:rsidR="00B63ED6" w:rsidRPr="00526F99">
        <w:rPr>
          <w:rFonts w:ascii="Arial" w:hAnsi="Arial" w:cs="Arial"/>
          <w:sz w:val="24"/>
          <w:szCs w:val="24"/>
        </w:rPr>
        <w:t xml:space="preserve"> carbon sequestration targets require immediate, ambitious action to be taken across </w:t>
      </w:r>
      <w:r w:rsidRPr="00526F99">
        <w:rPr>
          <w:rFonts w:ascii="Arial" w:hAnsi="Arial" w:cs="Arial"/>
          <w:sz w:val="24"/>
          <w:szCs w:val="24"/>
        </w:rPr>
        <w:t xml:space="preserve">all </w:t>
      </w:r>
      <w:r w:rsidR="00B63ED6" w:rsidRPr="00526F99">
        <w:rPr>
          <w:rFonts w:ascii="Arial" w:hAnsi="Arial" w:cs="Arial"/>
          <w:sz w:val="24"/>
          <w:szCs w:val="24"/>
        </w:rPr>
        <w:t>six emission categorie</w:t>
      </w:r>
      <w:r w:rsidRPr="00526F99">
        <w:rPr>
          <w:rFonts w:ascii="Arial" w:hAnsi="Arial" w:cs="Arial"/>
          <w:sz w:val="24"/>
          <w:szCs w:val="24"/>
        </w:rPr>
        <w:t>s.</w:t>
      </w:r>
    </w:p>
    <w:p w14:paraId="082BF641" w14:textId="1D25D2BA" w:rsidR="00DA7E76" w:rsidRPr="00526F99" w:rsidRDefault="006972FC" w:rsidP="00DA7E76">
      <w:pPr>
        <w:rPr>
          <w:rFonts w:ascii="Arial" w:hAnsi="Arial" w:cs="Arial"/>
          <w:sz w:val="24"/>
          <w:szCs w:val="24"/>
        </w:rPr>
      </w:pPr>
      <w:r>
        <w:rPr>
          <w:rFonts w:ascii="Arial" w:hAnsi="Arial" w:cs="Arial"/>
          <w:sz w:val="24"/>
          <w:szCs w:val="24"/>
        </w:rPr>
        <w:t>In order to meet these ambitious, science</w:t>
      </w:r>
      <w:r w:rsidR="00ED3CF6">
        <w:rPr>
          <w:rFonts w:ascii="Arial" w:hAnsi="Arial" w:cs="Arial"/>
          <w:sz w:val="24"/>
          <w:szCs w:val="24"/>
        </w:rPr>
        <w:t>-</w:t>
      </w:r>
      <w:r>
        <w:rPr>
          <w:rFonts w:ascii="Arial" w:hAnsi="Arial" w:cs="Arial"/>
          <w:sz w:val="24"/>
          <w:szCs w:val="24"/>
        </w:rPr>
        <w:t xml:space="preserve">based </w:t>
      </w:r>
      <w:r w:rsidR="009C2011">
        <w:rPr>
          <w:rFonts w:ascii="Arial" w:hAnsi="Arial" w:cs="Arial"/>
          <w:sz w:val="24"/>
          <w:szCs w:val="24"/>
        </w:rPr>
        <w:t>commitments</w:t>
      </w:r>
      <w:r>
        <w:rPr>
          <w:rFonts w:ascii="Arial" w:hAnsi="Arial" w:cs="Arial"/>
          <w:sz w:val="24"/>
          <w:szCs w:val="24"/>
        </w:rPr>
        <w:t xml:space="preserve">, the following </w:t>
      </w:r>
      <w:r w:rsidR="00DA7E76" w:rsidRPr="00526F99">
        <w:rPr>
          <w:rFonts w:ascii="Arial" w:hAnsi="Arial" w:cs="Arial"/>
          <w:sz w:val="24"/>
          <w:szCs w:val="24"/>
        </w:rPr>
        <w:t xml:space="preserve">emissions reduction targets </w:t>
      </w:r>
      <w:r w:rsidR="00ED3CF6">
        <w:rPr>
          <w:rFonts w:ascii="Arial" w:hAnsi="Arial" w:cs="Arial"/>
          <w:sz w:val="24"/>
          <w:szCs w:val="24"/>
        </w:rPr>
        <w:t xml:space="preserve">have been identified for Exmoor National Park </w:t>
      </w:r>
      <w:r w:rsidR="00DA7E76" w:rsidRPr="00526F99">
        <w:rPr>
          <w:rFonts w:ascii="Arial" w:hAnsi="Arial" w:cs="Arial"/>
          <w:sz w:val="24"/>
          <w:szCs w:val="24"/>
        </w:rPr>
        <w:t>to 2050:</w:t>
      </w:r>
    </w:p>
    <w:p w14:paraId="1992CE0B" w14:textId="4F11EA02" w:rsidR="00DA7E76" w:rsidRPr="00526F99" w:rsidRDefault="00DA7E76" w:rsidP="00DA7E76">
      <w:pPr>
        <w:pStyle w:val="ListParagraph"/>
        <w:numPr>
          <w:ilvl w:val="0"/>
          <w:numId w:val="1"/>
        </w:numPr>
        <w:shd w:val="clear" w:color="auto" w:fill="FFFFFF"/>
        <w:rPr>
          <w:rFonts w:ascii="Arial" w:eastAsia="Times New Roman" w:hAnsi="Arial" w:cs="Arial"/>
          <w:lang w:eastAsia="en-GB"/>
        </w:rPr>
      </w:pPr>
      <w:r w:rsidRPr="00526F99">
        <w:rPr>
          <w:rFonts w:ascii="Arial" w:eastAsia="Times New Roman" w:hAnsi="Arial" w:cs="Arial"/>
          <w:b/>
          <w:bCs/>
          <w:lang w:eastAsia="en-GB"/>
        </w:rPr>
        <w:t xml:space="preserve">Sustainable </w:t>
      </w:r>
      <w:r w:rsidR="00A71427">
        <w:rPr>
          <w:rFonts w:ascii="Arial" w:eastAsia="Times New Roman" w:hAnsi="Arial" w:cs="Arial"/>
          <w:b/>
          <w:bCs/>
          <w:lang w:eastAsia="en-GB"/>
        </w:rPr>
        <w:t>e</w:t>
      </w:r>
      <w:r w:rsidRPr="00526F99">
        <w:rPr>
          <w:rFonts w:ascii="Arial" w:eastAsia="Times New Roman" w:hAnsi="Arial" w:cs="Arial"/>
          <w:b/>
          <w:bCs/>
          <w:lang w:eastAsia="en-GB"/>
        </w:rPr>
        <w:t xml:space="preserve">nergy – </w:t>
      </w:r>
      <w:r w:rsidRPr="00A12268">
        <w:rPr>
          <w:rFonts w:ascii="Arial" w:eastAsia="Times New Roman" w:hAnsi="Arial" w:cs="Arial"/>
          <w:b/>
          <w:bCs/>
          <w:lang w:eastAsia="en-GB"/>
        </w:rPr>
        <w:t>12.8</w:t>
      </w:r>
      <w:r w:rsidRPr="00E21969">
        <w:rPr>
          <w:rFonts w:ascii="Arial" w:eastAsia="Times New Roman" w:hAnsi="Arial" w:cs="Arial"/>
          <w:b/>
          <w:bCs/>
          <w:lang w:eastAsia="en-GB"/>
        </w:rPr>
        <w:t>% pa</w:t>
      </w:r>
      <w:r w:rsidRPr="00526F99">
        <w:rPr>
          <w:rFonts w:ascii="Arial" w:eastAsia="Times New Roman" w:hAnsi="Arial" w:cs="Arial"/>
          <w:lang w:eastAsia="en-GB"/>
        </w:rPr>
        <w:t xml:space="preserve"> </w:t>
      </w:r>
      <w:r w:rsidR="00090884">
        <w:rPr>
          <w:rFonts w:ascii="Arial" w:eastAsia="Times New Roman" w:hAnsi="Arial" w:cs="Arial"/>
          <w:lang w:eastAsia="en-GB"/>
        </w:rPr>
        <w:t xml:space="preserve">(per annum) </w:t>
      </w:r>
      <w:r w:rsidRPr="00526F99">
        <w:rPr>
          <w:rFonts w:ascii="Arial" w:eastAsia="Times New Roman" w:hAnsi="Arial" w:cs="Arial"/>
          <w:lang w:eastAsia="en-GB"/>
        </w:rPr>
        <w:t xml:space="preserve">cut in emissions arising from energy usage </w:t>
      </w:r>
      <w:r w:rsidRPr="00526F99">
        <w:rPr>
          <w:rFonts w:ascii="Arial" w:hAnsi="Arial" w:cs="Arial"/>
        </w:rPr>
        <w:t>by residents, visitors and industry</w:t>
      </w:r>
      <w:r w:rsidRPr="00526F99">
        <w:rPr>
          <w:rFonts w:ascii="Arial" w:eastAsia="Times New Roman" w:hAnsi="Arial" w:cs="Arial"/>
          <w:lang w:eastAsia="en-GB"/>
        </w:rPr>
        <w:t xml:space="preserve"> </w:t>
      </w:r>
    </w:p>
    <w:p w14:paraId="2FF738D7" w14:textId="51AE2010" w:rsidR="00DA7E76" w:rsidRPr="00526F99" w:rsidRDefault="00DA7E76" w:rsidP="00DA7E76">
      <w:pPr>
        <w:pStyle w:val="ListParagraph"/>
        <w:numPr>
          <w:ilvl w:val="0"/>
          <w:numId w:val="1"/>
        </w:numPr>
        <w:shd w:val="clear" w:color="auto" w:fill="FFFFFF"/>
        <w:rPr>
          <w:rFonts w:ascii="Arial" w:eastAsia="Times New Roman" w:hAnsi="Arial" w:cs="Arial"/>
          <w:lang w:eastAsia="en-GB"/>
        </w:rPr>
      </w:pPr>
      <w:r w:rsidRPr="00526F99">
        <w:rPr>
          <w:rFonts w:ascii="Arial" w:eastAsia="Times New Roman" w:hAnsi="Arial" w:cs="Arial"/>
          <w:b/>
          <w:bCs/>
          <w:lang w:eastAsia="en-GB"/>
        </w:rPr>
        <w:t xml:space="preserve">Sustainable </w:t>
      </w:r>
      <w:r w:rsidR="00A71427">
        <w:rPr>
          <w:rFonts w:ascii="Arial" w:eastAsia="Times New Roman" w:hAnsi="Arial" w:cs="Arial"/>
          <w:b/>
          <w:bCs/>
          <w:lang w:eastAsia="en-GB"/>
        </w:rPr>
        <w:t>f</w:t>
      </w:r>
      <w:r w:rsidRPr="00526F99">
        <w:rPr>
          <w:rFonts w:ascii="Arial" w:eastAsia="Times New Roman" w:hAnsi="Arial" w:cs="Arial"/>
          <w:b/>
          <w:bCs/>
          <w:lang w:eastAsia="en-GB"/>
        </w:rPr>
        <w:t xml:space="preserve">ood &amp; </w:t>
      </w:r>
      <w:r w:rsidR="00A71427">
        <w:rPr>
          <w:rFonts w:ascii="Arial" w:eastAsia="Times New Roman" w:hAnsi="Arial" w:cs="Arial"/>
          <w:b/>
          <w:bCs/>
          <w:lang w:eastAsia="en-GB"/>
        </w:rPr>
        <w:t>d</w:t>
      </w:r>
      <w:r w:rsidRPr="00526F99">
        <w:rPr>
          <w:rFonts w:ascii="Arial" w:eastAsia="Times New Roman" w:hAnsi="Arial" w:cs="Arial"/>
          <w:b/>
          <w:bCs/>
          <w:lang w:eastAsia="en-GB"/>
        </w:rPr>
        <w:t xml:space="preserve">rink </w:t>
      </w:r>
      <w:r w:rsidR="00A71427">
        <w:rPr>
          <w:rFonts w:ascii="Arial" w:eastAsia="Times New Roman" w:hAnsi="Arial" w:cs="Arial"/>
          <w:b/>
          <w:bCs/>
          <w:lang w:eastAsia="en-GB"/>
        </w:rPr>
        <w:t>–</w:t>
      </w:r>
      <w:r w:rsidRPr="00A71427">
        <w:rPr>
          <w:rFonts w:ascii="Arial" w:eastAsia="Times New Roman" w:hAnsi="Arial" w:cs="Arial"/>
          <w:b/>
          <w:bCs/>
          <w:lang w:eastAsia="en-GB"/>
        </w:rPr>
        <w:t xml:space="preserve"> 5</w:t>
      </w:r>
      <w:r w:rsidRPr="00E21969">
        <w:rPr>
          <w:rFonts w:ascii="Arial" w:eastAsia="Times New Roman" w:hAnsi="Arial" w:cs="Arial"/>
          <w:b/>
          <w:bCs/>
          <w:lang w:eastAsia="en-GB"/>
        </w:rPr>
        <w:t xml:space="preserve">% </w:t>
      </w:r>
      <w:proofErr w:type="spellStart"/>
      <w:r w:rsidRPr="00E21969">
        <w:rPr>
          <w:rFonts w:ascii="Arial" w:eastAsia="Times New Roman" w:hAnsi="Arial" w:cs="Arial"/>
          <w:b/>
          <w:bCs/>
          <w:lang w:eastAsia="en-GB"/>
        </w:rPr>
        <w:t>pa</w:t>
      </w:r>
      <w:proofErr w:type="spellEnd"/>
      <w:r w:rsidRPr="00526F99">
        <w:rPr>
          <w:rFonts w:ascii="Arial" w:eastAsia="Times New Roman" w:hAnsi="Arial" w:cs="Arial"/>
          <w:lang w:eastAsia="en-GB"/>
        </w:rPr>
        <w:t xml:space="preserve"> cut in emissions arising from consumption of food and drink</w:t>
      </w:r>
    </w:p>
    <w:p w14:paraId="3A4C5677" w14:textId="2010E413" w:rsidR="00DA7E76" w:rsidRPr="00526F99" w:rsidRDefault="00DA7E76" w:rsidP="00DA7E76">
      <w:pPr>
        <w:pStyle w:val="ListParagraph"/>
        <w:numPr>
          <w:ilvl w:val="0"/>
          <w:numId w:val="1"/>
        </w:numPr>
        <w:rPr>
          <w:rFonts w:ascii="Arial" w:hAnsi="Arial" w:cs="Arial"/>
        </w:rPr>
      </w:pPr>
      <w:r w:rsidRPr="00526F99">
        <w:rPr>
          <w:rFonts w:ascii="Arial" w:hAnsi="Arial" w:cs="Arial"/>
          <w:b/>
          <w:bCs/>
        </w:rPr>
        <w:t>Sustainable purchasing</w:t>
      </w:r>
      <w:r w:rsidRPr="00526F99">
        <w:rPr>
          <w:rFonts w:ascii="Arial" w:hAnsi="Arial" w:cs="Arial"/>
        </w:rPr>
        <w:t xml:space="preserve"> </w:t>
      </w:r>
      <w:r w:rsidR="00A71427" w:rsidRPr="00E21969">
        <w:rPr>
          <w:rFonts w:ascii="Arial" w:hAnsi="Arial" w:cs="Arial"/>
          <w:b/>
          <w:bCs/>
        </w:rPr>
        <w:t>–</w:t>
      </w:r>
      <w:r w:rsidRPr="00E21969">
        <w:rPr>
          <w:rFonts w:ascii="Arial" w:hAnsi="Arial" w:cs="Arial"/>
          <w:b/>
          <w:bCs/>
        </w:rPr>
        <w:t xml:space="preserve"> 5% pa</w:t>
      </w:r>
      <w:r w:rsidRPr="00526F99">
        <w:rPr>
          <w:rFonts w:ascii="Arial" w:hAnsi="Arial" w:cs="Arial"/>
        </w:rPr>
        <w:t xml:space="preserve"> reduction in </w:t>
      </w:r>
      <w:r w:rsidR="00EC3753" w:rsidRPr="00526F99">
        <w:rPr>
          <w:rFonts w:ascii="Arial" w:eastAsia="Times New Roman" w:hAnsi="Arial" w:cs="Arial"/>
          <w:lang w:eastAsia="en-GB"/>
        </w:rPr>
        <w:t xml:space="preserve">emissions </w:t>
      </w:r>
      <w:r w:rsidR="00EC3753">
        <w:rPr>
          <w:rFonts w:ascii="Arial" w:eastAsia="Times New Roman" w:hAnsi="Arial" w:cs="Arial"/>
          <w:lang w:eastAsia="en-GB"/>
        </w:rPr>
        <w:t xml:space="preserve">from </w:t>
      </w:r>
      <w:r w:rsidRPr="00526F99">
        <w:rPr>
          <w:rFonts w:ascii="Arial" w:hAnsi="Arial" w:cs="Arial"/>
        </w:rPr>
        <w:t xml:space="preserve">other goods purchased by residents and visitors  </w:t>
      </w:r>
    </w:p>
    <w:p w14:paraId="1D9DDC37" w14:textId="46230924" w:rsidR="00DA7E76" w:rsidRPr="00526F99" w:rsidRDefault="00DA7E76" w:rsidP="00DA7E76">
      <w:pPr>
        <w:pStyle w:val="ListParagraph"/>
        <w:numPr>
          <w:ilvl w:val="0"/>
          <w:numId w:val="1"/>
        </w:numPr>
        <w:rPr>
          <w:rFonts w:ascii="Arial" w:hAnsi="Arial" w:cs="Arial"/>
        </w:rPr>
      </w:pPr>
      <w:r w:rsidRPr="00526F99">
        <w:rPr>
          <w:rFonts w:ascii="Arial" w:hAnsi="Arial" w:cs="Arial"/>
          <w:b/>
          <w:bCs/>
        </w:rPr>
        <w:t>Sustainable travel</w:t>
      </w:r>
      <w:r w:rsidRPr="00E21969">
        <w:rPr>
          <w:rFonts w:ascii="Arial" w:hAnsi="Arial" w:cs="Arial"/>
          <w:b/>
          <w:bCs/>
        </w:rPr>
        <w:t xml:space="preserve"> –</w:t>
      </w:r>
      <w:r w:rsidRPr="00526F99">
        <w:rPr>
          <w:rFonts w:ascii="Arial" w:hAnsi="Arial" w:cs="Arial"/>
        </w:rPr>
        <w:t xml:space="preserve"> </w:t>
      </w:r>
      <w:r w:rsidRPr="00E21969">
        <w:rPr>
          <w:rFonts w:ascii="Arial" w:hAnsi="Arial" w:cs="Arial"/>
          <w:b/>
          <w:bCs/>
        </w:rPr>
        <w:t>10% pa</w:t>
      </w:r>
      <w:r w:rsidRPr="00526F99">
        <w:rPr>
          <w:rFonts w:ascii="Arial" w:hAnsi="Arial" w:cs="Arial"/>
        </w:rPr>
        <w:t xml:space="preserve"> reduction in </w:t>
      </w:r>
      <w:r w:rsidR="00BC28D5">
        <w:rPr>
          <w:rFonts w:ascii="Arial" w:hAnsi="Arial" w:cs="Arial"/>
        </w:rPr>
        <w:t xml:space="preserve">emissions from </w:t>
      </w:r>
      <w:r w:rsidRPr="00526F99">
        <w:rPr>
          <w:rFonts w:ascii="Arial" w:hAnsi="Arial" w:cs="Arial"/>
        </w:rPr>
        <w:t xml:space="preserve">visitor travel to and from the National Park </w:t>
      </w:r>
    </w:p>
    <w:p w14:paraId="4C15DA4F" w14:textId="0305D98C" w:rsidR="00DA7E76" w:rsidRPr="00526F99" w:rsidRDefault="00DA7E76" w:rsidP="00DA7E76">
      <w:pPr>
        <w:pStyle w:val="ListParagraph"/>
        <w:numPr>
          <w:ilvl w:val="0"/>
          <w:numId w:val="1"/>
        </w:numPr>
        <w:rPr>
          <w:rFonts w:ascii="Arial" w:hAnsi="Arial" w:cs="Arial"/>
        </w:rPr>
      </w:pPr>
      <w:r w:rsidRPr="00526F99">
        <w:rPr>
          <w:rFonts w:ascii="Arial" w:hAnsi="Arial" w:cs="Arial"/>
          <w:b/>
          <w:bCs/>
        </w:rPr>
        <w:lastRenderedPageBreak/>
        <w:t>Sustainable agriculture</w:t>
      </w:r>
      <w:r w:rsidRPr="00526F99">
        <w:rPr>
          <w:rFonts w:ascii="Arial" w:hAnsi="Arial" w:cs="Arial"/>
        </w:rPr>
        <w:t xml:space="preserve"> </w:t>
      </w:r>
      <w:r w:rsidR="00BC28D5">
        <w:rPr>
          <w:rFonts w:ascii="Arial" w:hAnsi="Arial" w:cs="Arial"/>
        </w:rPr>
        <w:t>–</w:t>
      </w:r>
      <w:r w:rsidRPr="00526F99">
        <w:rPr>
          <w:rFonts w:ascii="Arial" w:hAnsi="Arial" w:cs="Arial"/>
        </w:rPr>
        <w:t xml:space="preserve"> </w:t>
      </w:r>
      <w:r w:rsidRPr="00E21969">
        <w:rPr>
          <w:rFonts w:ascii="Arial" w:hAnsi="Arial" w:cs="Arial"/>
          <w:b/>
          <w:bCs/>
        </w:rPr>
        <w:t xml:space="preserve">5% </w:t>
      </w:r>
      <w:proofErr w:type="spellStart"/>
      <w:r w:rsidRPr="00E21969">
        <w:rPr>
          <w:rFonts w:ascii="Arial" w:hAnsi="Arial" w:cs="Arial"/>
          <w:b/>
          <w:bCs/>
        </w:rPr>
        <w:t>pa</w:t>
      </w:r>
      <w:proofErr w:type="spellEnd"/>
      <w:r w:rsidRPr="00526F99">
        <w:rPr>
          <w:rFonts w:ascii="Arial" w:hAnsi="Arial" w:cs="Arial"/>
        </w:rPr>
        <w:t xml:space="preserve"> cut in emissions from</w:t>
      </w:r>
      <w:r w:rsidR="00BC28D5">
        <w:rPr>
          <w:rFonts w:ascii="Arial" w:hAnsi="Arial" w:cs="Arial"/>
        </w:rPr>
        <w:t xml:space="preserve"> </w:t>
      </w:r>
      <w:r w:rsidRPr="00526F99">
        <w:rPr>
          <w:rFonts w:ascii="Arial" w:hAnsi="Arial" w:cs="Arial"/>
        </w:rPr>
        <w:t>livestock and fertilisers</w:t>
      </w:r>
    </w:p>
    <w:p w14:paraId="7D64E89B" w14:textId="7FA8F484" w:rsidR="00DA7E76" w:rsidRPr="00526F99" w:rsidRDefault="002B106C" w:rsidP="00DA7E76">
      <w:pPr>
        <w:pStyle w:val="ListParagraph"/>
        <w:numPr>
          <w:ilvl w:val="0"/>
          <w:numId w:val="1"/>
        </w:numPr>
        <w:rPr>
          <w:rFonts w:ascii="Arial" w:hAnsi="Arial" w:cs="Arial"/>
        </w:rPr>
      </w:pPr>
      <w:r w:rsidRPr="00526F99">
        <w:rPr>
          <w:rFonts w:ascii="Arial" w:hAnsi="Arial" w:cs="Arial"/>
          <w:b/>
          <w:bCs/>
        </w:rPr>
        <w:t>Sustainable l</w:t>
      </w:r>
      <w:r w:rsidR="00DA7E76" w:rsidRPr="00526F99">
        <w:rPr>
          <w:rFonts w:ascii="Arial" w:hAnsi="Arial" w:cs="Arial"/>
          <w:b/>
          <w:bCs/>
        </w:rPr>
        <w:t>and use</w:t>
      </w:r>
      <w:r w:rsidR="00DA7E76" w:rsidRPr="00526F99">
        <w:rPr>
          <w:rFonts w:ascii="Arial" w:hAnsi="Arial" w:cs="Arial"/>
        </w:rPr>
        <w:t xml:space="preserve"> </w:t>
      </w:r>
      <w:r w:rsidRPr="00526F99">
        <w:rPr>
          <w:rFonts w:ascii="Arial" w:hAnsi="Arial" w:cs="Arial"/>
        </w:rPr>
        <w:t xml:space="preserve">– </w:t>
      </w:r>
      <w:r w:rsidRPr="00E21969">
        <w:rPr>
          <w:rFonts w:ascii="Arial" w:hAnsi="Arial" w:cs="Arial"/>
          <w:b/>
          <w:bCs/>
        </w:rPr>
        <w:t>a net reduction of 9,436 tCO</w:t>
      </w:r>
      <w:r w:rsidRPr="00E21969">
        <w:rPr>
          <w:rFonts w:ascii="Arial" w:hAnsi="Arial" w:cs="Arial"/>
          <w:b/>
          <w:bCs/>
          <w:vertAlign w:val="subscript"/>
        </w:rPr>
        <w:t>2</w:t>
      </w:r>
      <w:r w:rsidRPr="00E21969">
        <w:rPr>
          <w:rFonts w:ascii="Arial" w:hAnsi="Arial" w:cs="Arial"/>
          <w:b/>
          <w:bCs/>
        </w:rPr>
        <w:t>e</w:t>
      </w:r>
      <w:r w:rsidRPr="00526F99">
        <w:rPr>
          <w:rFonts w:ascii="Arial" w:hAnsi="Arial" w:cs="Arial"/>
        </w:rPr>
        <w:t xml:space="preserve"> </w:t>
      </w:r>
      <w:r w:rsidR="00DA7E76" w:rsidRPr="00E21969">
        <w:rPr>
          <w:rFonts w:ascii="Arial" w:hAnsi="Arial" w:cs="Arial"/>
          <w:b/>
          <w:bCs/>
        </w:rPr>
        <w:t xml:space="preserve">emissions </w:t>
      </w:r>
      <w:r w:rsidRPr="00E21969">
        <w:rPr>
          <w:rFonts w:ascii="Arial" w:hAnsi="Arial" w:cs="Arial"/>
          <w:b/>
          <w:bCs/>
        </w:rPr>
        <w:t>pa</w:t>
      </w:r>
      <w:r w:rsidRPr="00526F99">
        <w:rPr>
          <w:rFonts w:ascii="Arial" w:hAnsi="Arial" w:cs="Arial"/>
        </w:rPr>
        <w:t xml:space="preserve"> </w:t>
      </w:r>
      <w:r w:rsidR="00DA7E76" w:rsidRPr="00526F99">
        <w:rPr>
          <w:rFonts w:ascii="Arial" w:hAnsi="Arial" w:cs="Arial"/>
        </w:rPr>
        <w:t xml:space="preserve">from </w:t>
      </w:r>
      <w:r w:rsidRPr="00526F99">
        <w:rPr>
          <w:rFonts w:ascii="Arial" w:hAnsi="Arial" w:cs="Arial"/>
        </w:rPr>
        <w:t xml:space="preserve">restoring </w:t>
      </w:r>
      <w:r w:rsidR="00DA7E76" w:rsidRPr="00526F99">
        <w:rPr>
          <w:rFonts w:ascii="Arial" w:hAnsi="Arial" w:cs="Arial"/>
        </w:rPr>
        <w:t>degrad</w:t>
      </w:r>
      <w:r w:rsidRPr="00526F99">
        <w:rPr>
          <w:rFonts w:ascii="Arial" w:hAnsi="Arial" w:cs="Arial"/>
        </w:rPr>
        <w:t>ed</w:t>
      </w:r>
      <w:r w:rsidR="00DA7E76" w:rsidRPr="00526F99">
        <w:rPr>
          <w:rFonts w:ascii="Arial" w:hAnsi="Arial" w:cs="Arial"/>
        </w:rPr>
        <w:t xml:space="preserve"> peatlands and </w:t>
      </w:r>
      <w:r w:rsidR="007E7D83">
        <w:rPr>
          <w:rFonts w:ascii="Arial" w:hAnsi="Arial" w:cs="Arial"/>
        </w:rPr>
        <w:t xml:space="preserve">mineral </w:t>
      </w:r>
      <w:r w:rsidR="00DA7E76" w:rsidRPr="00526F99">
        <w:rPr>
          <w:rFonts w:ascii="Arial" w:hAnsi="Arial" w:cs="Arial"/>
        </w:rPr>
        <w:t xml:space="preserve">soils, and </w:t>
      </w:r>
      <w:r w:rsidRPr="00526F99">
        <w:rPr>
          <w:rFonts w:ascii="Arial" w:hAnsi="Arial" w:cs="Arial"/>
        </w:rPr>
        <w:t xml:space="preserve">increasing </w:t>
      </w:r>
      <w:r w:rsidR="00DA7E76" w:rsidRPr="00526F99">
        <w:rPr>
          <w:rFonts w:ascii="Arial" w:hAnsi="Arial" w:cs="Arial"/>
        </w:rPr>
        <w:t xml:space="preserve">sequestration of carbon in </w:t>
      </w:r>
      <w:r w:rsidR="007E7D83">
        <w:rPr>
          <w:rFonts w:ascii="Arial" w:hAnsi="Arial" w:cs="Arial"/>
        </w:rPr>
        <w:t xml:space="preserve">healthy </w:t>
      </w:r>
      <w:r w:rsidR="00DA7E76" w:rsidRPr="00526F99">
        <w:rPr>
          <w:rFonts w:ascii="Arial" w:hAnsi="Arial" w:cs="Arial"/>
        </w:rPr>
        <w:t>soils, woodlands, and other vegetation</w:t>
      </w:r>
      <w:r w:rsidR="00A71B3A">
        <w:rPr>
          <w:rFonts w:ascii="Arial" w:hAnsi="Arial" w:cs="Arial"/>
        </w:rPr>
        <w:t>:</w:t>
      </w:r>
    </w:p>
    <w:p w14:paraId="1FBD1CA5" w14:textId="73582335" w:rsidR="002B106C" w:rsidRPr="00526F99" w:rsidRDefault="000F5833" w:rsidP="002B106C">
      <w:pPr>
        <w:pStyle w:val="ListParagraph"/>
        <w:numPr>
          <w:ilvl w:val="1"/>
          <w:numId w:val="1"/>
        </w:numPr>
        <w:spacing w:after="160" w:line="276" w:lineRule="auto"/>
        <w:rPr>
          <w:rFonts w:ascii="Arial" w:hAnsi="Arial" w:cs="Arial"/>
        </w:rPr>
      </w:pPr>
      <w:r w:rsidRPr="00526F99">
        <w:rPr>
          <w:rFonts w:ascii="Arial" w:hAnsi="Arial" w:cs="Arial"/>
        </w:rPr>
        <w:t>W</w:t>
      </w:r>
      <w:r w:rsidR="002B106C" w:rsidRPr="00526F99">
        <w:rPr>
          <w:rFonts w:ascii="Arial" w:hAnsi="Arial" w:cs="Arial"/>
        </w:rPr>
        <w:t xml:space="preserve">oodland creation </w:t>
      </w:r>
      <w:r w:rsidR="00942642">
        <w:rPr>
          <w:rFonts w:ascii="Arial" w:hAnsi="Arial" w:cs="Arial"/>
        </w:rPr>
        <w:t>(</w:t>
      </w:r>
      <w:r w:rsidRPr="00526F99">
        <w:rPr>
          <w:rFonts w:ascii="Arial" w:hAnsi="Arial" w:cs="Arial"/>
        </w:rPr>
        <w:t>130</w:t>
      </w:r>
      <w:r w:rsidR="00942642">
        <w:rPr>
          <w:rFonts w:ascii="Arial" w:hAnsi="Arial" w:cs="Arial"/>
        </w:rPr>
        <w:t xml:space="preserve"> </w:t>
      </w:r>
      <w:r w:rsidRPr="00526F99">
        <w:rPr>
          <w:rFonts w:ascii="Arial" w:hAnsi="Arial" w:cs="Arial"/>
        </w:rPr>
        <w:t>ha pa</w:t>
      </w:r>
      <w:r w:rsidR="007559D2">
        <w:rPr>
          <w:rFonts w:ascii="Arial" w:hAnsi="Arial" w:cs="Arial"/>
        </w:rPr>
        <w:t xml:space="preserve"> created</w:t>
      </w:r>
      <w:r w:rsidR="00942642">
        <w:rPr>
          <w:rFonts w:ascii="Arial" w:hAnsi="Arial" w:cs="Arial"/>
        </w:rPr>
        <w:t>)</w:t>
      </w:r>
    </w:p>
    <w:p w14:paraId="3500AB67" w14:textId="5A6DF8C9" w:rsidR="002B106C" w:rsidRPr="00526F99" w:rsidRDefault="000F5833" w:rsidP="002B106C">
      <w:pPr>
        <w:pStyle w:val="ListParagraph"/>
        <w:numPr>
          <w:ilvl w:val="1"/>
          <w:numId w:val="1"/>
        </w:numPr>
        <w:spacing w:after="160" w:line="276" w:lineRule="auto"/>
        <w:rPr>
          <w:rFonts w:ascii="Arial" w:hAnsi="Arial" w:cs="Arial"/>
        </w:rPr>
      </w:pPr>
      <w:r w:rsidRPr="00526F99">
        <w:rPr>
          <w:rFonts w:ascii="Arial" w:hAnsi="Arial" w:cs="Arial"/>
        </w:rPr>
        <w:t>P</w:t>
      </w:r>
      <w:r w:rsidR="002B106C" w:rsidRPr="00526F99">
        <w:rPr>
          <w:rFonts w:ascii="Arial" w:hAnsi="Arial" w:cs="Arial"/>
        </w:rPr>
        <w:t xml:space="preserve">eatland restoration </w:t>
      </w:r>
      <w:r w:rsidR="00942642">
        <w:rPr>
          <w:rFonts w:ascii="Arial" w:hAnsi="Arial" w:cs="Arial"/>
        </w:rPr>
        <w:t>(</w:t>
      </w:r>
      <w:r w:rsidRPr="00526F99">
        <w:rPr>
          <w:rFonts w:ascii="Arial" w:hAnsi="Arial" w:cs="Arial"/>
        </w:rPr>
        <w:t>771</w:t>
      </w:r>
      <w:r w:rsidR="00942642">
        <w:rPr>
          <w:rFonts w:ascii="Arial" w:hAnsi="Arial" w:cs="Arial"/>
        </w:rPr>
        <w:t xml:space="preserve"> </w:t>
      </w:r>
      <w:r w:rsidRPr="00526F99">
        <w:rPr>
          <w:rFonts w:ascii="Arial" w:hAnsi="Arial" w:cs="Arial"/>
        </w:rPr>
        <w:t>ha pa</w:t>
      </w:r>
      <w:r w:rsidR="007559D2">
        <w:rPr>
          <w:rFonts w:ascii="Arial" w:hAnsi="Arial" w:cs="Arial"/>
        </w:rPr>
        <w:t xml:space="preserve"> restored</w:t>
      </w:r>
      <w:r w:rsidR="00942642">
        <w:rPr>
          <w:rFonts w:ascii="Arial" w:hAnsi="Arial" w:cs="Arial"/>
        </w:rPr>
        <w:t>)</w:t>
      </w:r>
    </w:p>
    <w:p w14:paraId="75BC5080" w14:textId="4E001829" w:rsidR="002B106C" w:rsidRPr="00526F99" w:rsidRDefault="002B106C" w:rsidP="002B106C">
      <w:pPr>
        <w:pStyle w:val="ListParagraph"/>
        <w:numPr>
          <w:ilvl w:val="1"/>
          <w:numId w:val="1"/>
        </w:numPr>
        <w:spacing w:after="160" w:line="276" w:lineRule="auto"/>
        <w:rPr>
          <w:rFonts w:ascii="Arial" w:hAnsi="Arial" w:cs="Arial"/>
        </w:rPr>
      </w:pPr>
      <w:r w:rsidRPr="00526F99">
        <w:rPr>
          <w:rFonts w:ascii="Arial" w:hAnsi="Arial" w:cs="Arial"/>
        </w:rPr>
        <w:t xml:space="preserve">Agroforestry </w:t>
      </w:r>
      <w:r w:rsidR="00942642">
        <w:rPr>
          <w:rFonts w:ascii="Arial" w:hAnsi="Arial" w:cs="Arial"/>
        </w:rPr>
        <w:t>(</w:t>
      </w:r>
      <w:r w:rsidRPr="00526F99">
        <w:rPr>
          <w:rFonts w:ascii="Arial" w:hAnsi="Arial" w:cs="Arial"/>
        </w:rPr>
        <w:t>76</w:t>
      </w:r>
      <w:r w:rsidR="00942642">
        <w:rPr>
          <w:rFonts w:ascii="Arial" w:hAnsi="Arial" w:cs="Arial"/>
        </w:rPr>
        <w:t xml:space="preserve"> </w:t>
      </w:r>
      <w:r w:rsidRPr="00526F99">
        <w:rPr>
          <w:rFonts w:ascii="Arial" w:hAnsi="Arial" w:cs="Arial"/>
        </w:rPr>
        <w:t>ha pa</w:t>
      </w:r>
      <w:r w:rsidR="007559D2">
        <w:rPr>
          <w:rFonts w:ascii="Arial" w:hAnsi="Arial" w:cs="Arial"/>
        </w:rPr>
        <w:t xml:space="preserve"> rolled out</w:t>
      </w:r>
      <w:r w:rsidR="00942642">
        <w:rPr>
          <w:rFonts w:ascii="Arial" w:hAnsi="Arial" w:cs="Arial"/>
        </w:rPr>
        <w:t>)</w:t>
      </w:r>
      <w:r w:rsidRPr="00526F99">
        <w:rPr>
          <w:rFonts w:ascii="Arial" w:hAnsi="Arial" w:cs="Arial"/>
        </w:rPr>
        <w:t xml:space="preserve"> </w:t>
      </w:r>
    </w:p>
    <w:p w14:paraId="546946A5" w14:textId="2DDFC148" w:rsidR="002B106C" w:rsidRPr="00526F99" w:rsidRDefault="002B106C" w:rsidP="002B106C">
      <w:pPr>
        <w:pStyle w:val="ListParagraph"/>
        <w:numPr>
          <w:ilvl w:val="1"/>
          <w:numId w:val="1"/>
        </w:numPr>
        <w:spacing w:after="160" w:line="276" w:lineRule="auto"/>
        <w:rPr>
          <w:rFonts w:ascii="Arial" w:hAnsi="Arial" w:cs="Arial"/>
        </w:rPr>
      </w:pPr>
      <w:r w:rsidRPr="00526F99">
        <w:rPr>
          <w:rFonts w:ascii="Arial" w:hAnsi="Arial" w:cs="Arial"/>
        </w:rPr>
        <w:t xml:space="preserve">New hedgerows </w:t>
      </w:r>
      <w:r w:rsidR="00942642">
        <w:rPr>
          <w:rFonts w:ascii="Arial" w:hAnsi="Arial" w:cs="Arial"/>
        </w:rPr>
        <w:t>(</w:t>
      </w:r>
      <w:r w:rsidRPr="00526F99">
        <w:rPr>
          <w:rFonts w:ascii="Arial" w:hAnsi="Arial" w:cs="Arial"/>
        </w:rPr>
        <w:t>4</w:t>
      </w:r>
      <w:r w:rsidR="00942642">
        <w:rPr>
          <w:rFonts w:ascii="Arial" w:hAnsi="Arial" w:cs="Arial"/>
        </w:rPr>
        <w:t xml:space="preserve"> </w:t>
      </w:r>
      <w:r w:rsidRPr="00526F99">
        <w:rPr>
          <w:rFonts w:ascii="Arial" w:hAnsi="Arial" w:cs="Arial"/>
        </w:rPr>
        <w:t>ha pa</w:t>
      </w:r>
      <w:r w:rsidR="007559D2">
        <w:rPr>
          <w:rFonts w:ascii="Arial" w:hAnsi="Arial" w:cs="Arial"/>
        </w:rPr>
        <w:t xml:space="preserve"> created</w:t>
      </w:r>
      <w:r w:rsidR="00942642">
        <w:rPr>
          <w:rFonts w:ascii="Arial" w:hAnsi="Arial" w:cs="Arial"/>
        </w:rPr>
        <w:t>)</w:t>
      </w:r>
      <w:r w:rsidRPr="00526F99">
        <w:rPr>
          <w:rFonts w:ascii="Arial" w:hAnsi="Arial" w:cs="Arial"/>
        </w:rPr>
        <w:t xml:space="preserve"> </w:t>
      </w:r>
    </w:p>
    <w:p w14:paraId="65C8036D" w14:textId="0F88B9D0" w:rsidR="002B106C" w:rsidRPr="00526F99" w:rsidRDefault="00942642" w:rsidP="002B106C">
      <w:pPr>
        <w:pStyle w:val="ListParagraph"/>
        <w:numPr>
          <w:ilvl w:val="1"/>
          <w:numId w:val="1"/>
        </w:numPr>
        <w:spacing w:after="160" w:line="276" w:lineRule="auto"/>
        <w:rPr>
          <w:rFonts w:ascii="Arial" w:hAnsi="Arial" w:cs="Arial"/>
        </w:rPr>
      </w:pPr>
      <w:r>
        <w:rPr>
          <w:rFonts w:ascii="Arial" w:hAnsi="Arial" w:cs="Arial"/>
        </w:rPr>
        <w:t>Adding l</w:t>
      </w:r>
      <w:r w:rsidR="002B106C" w:rsidRPr="00526F99">
        <w:rPr>
          <w:rFonts w:ascii="Arial" w:hAnsi="Arial" w:cs="Arial"/>
        </w:rPr>
        <w:t xml:space="preserve">egumes </w:t>
      </w:r>
      <w:r>
        <w:rPr>
          <w:rFonts w:ascii="Arial" w:hAnsi="Arial" w:cs="Arial"/>
        </w:rPr>
        <w:t xml:space="preserve">to </w:t>
      </w:r>
      <w:r w:rsidR="002B106C" w:rsidRPr="00526F99">
        <w:rPr>
          <w:rFonts w:ascii="Arial" w:hAnsi="Arial" w:cs="Arial"/>
        </w:rPr>
        <w:t xml:space="preserve">improved grassland </w:t>
      </w:r>
      <w:r>
        <w:rPr>
          <w:rFonts w:ascii="Arial" w:hAnsi="Arial" w:cs="Arial"/>
        </w:rPr>
        <w:t>(</w:t>
      </w:r>
      <w:r w:rsidR="002B106C" w:rsidRPr="00526F99">
        <w:rPr>
          <w:rFonts w:ascii="Arial" w:hAnsi="Arial" w:cs="Arial"/>
        </w:rPr>
        <w:t>555ha pa</w:t>
      </w:r>
      <w:r w:rsidR="007559D2">
        <w:rPr>
          <w:rFonts w:ascii="Arial" w:hAnsi="Arial" w:cs="Arial"/>
        </w:rPr>
        <w:t xml:space="preserve"> rolled out</w:t>
      </w:r>
      <w:r>
        <w:rPr>
          <w:rFonts w:ascii="Arial" w:hAnsi="Arial" w:cs="Arial"/>
        </w:rPr>
        <w:t>)</w:t>
      </w:r>
      <w:r w:rsidR="002B106C" w:rsidRPr="00526F99">
        <w:rPr>
          <w:rFonts w:ascii="Arial" w:hAnsi="Arial" w:cs="Arial"/>
        </w:rPr>
        <w:t xml:space="preserve"> </w:t>
      </w:r>
    </w:p>
    <w:p w14:paraId="3386E77C" w14:textId="34906A20" w:rsidR="002B106C" w:rsidRPr="00526F99" w:rsidRDefault="002B106C" w:rsidP="002B106C">
      <w:pPr>
        <w:pStyle w:val="ListParagraph"/>
        <w:numPr>
          <w:ilvl w:val="1"/>
          <w:numId w:val="1"/>
        </w:numPr>
        <w:rPr>
          <w:rFonts w:ascii="Arial" w:hAnsi="Arial" w:cs="Arial"/>
        </w:rPr>
      </w:pPr>
      <w:r w:rsidRPr="00526F99">
        <w:rPr>
          <w:rFonts w:ascii="Arial" w:hAnsi="Arial" w:cs="Arial"/>
        </w:rPr>
        <w:t xml:space="preserve">Cover cropping </w:t>
      </w:r>
      <w:r w:rsidR="00942642">
        <w:rPr>
          <w:rFonts w:ascii="Arial" w:hAnsi="Arial" w:cs="Arial"/>
        </w:rPr>
        <w:t>(</w:t>
      </w:r>
      <w:r w:rsidRPr="00526F99">
        <w:rPr>
          <w:rFonts w:ascii="Arial" w:hAnsi="Arial" w:cs="Arial"/>
        </w:rPr>
        <w:t>38 ha pa</w:t>
      </w:r>
      <w:r w:rsidR="007559D2">
        <w:rPr>
          <w:rFonts w:ascii="Arial" w:hAnsi="Arial" w:cs="Arial"/>
        </w:rPr>
        <w:t xml:space="preserve"> rolled out</w:t>
      </w:r>
      <w:r w:rsidR="00942642">
        <w:rPr>
          <w:rFonts w:ascii="Arial" w:hAnsi="Arial" w:cs="Arial"/>
        </w:rPr>
        <w:t>)</w:t>
      </w:r>
      <w:r w:rsidRPr="00526F99">
        <w:rPr>
          <w:rFonts w:ascii="Arial" w:hAnsi="Arial" w:cs="Arial"/>
        </w:rPr>
        <w:t xml:space="preserve"> </w:t>
      </w:r>
    </w:p>
    <w:p w14:paraId="5A263E2C" w14:textId="1A9EFBD9" w:rsidR="00DA7E76" w:rsidRPr="00526F99" w:rsidRDefault="00DA7E76" w:rsidP="00E844AC">
      <w:pPr>
        <w:rPr>
          <w:rFonts w:ascii="Arial" w:hAnsi="Arial" w:cs="Arial"/>
          <w:sz w:val="24"/>
          <w:szCs w:val="24"/>
        </w:rPr>
      </w:pPr>
    </w:p>
    <w:p w14:paraId="730FC110" w14:textId="7D7ECBB2" w:rsidR="00B63ED6" w:rsidRPr="00526F99" w:rsidRDefault="00B63ED6" w:rsidP="00B63ED6">
      <w:pPr>
        <w:rPr>
          <w:rFonts w:ascii="Arial" w:hAnsi="Arial" w:cs="Arial"/>
          <w:sz w:val="24"/>
          <w:szCs w:val="24"/>
          <w:highlight w:val="yellow"/>
        </w:rPr>
      </w:pPr>
      <w:r w:rsidRPr="00526F99">
        <w:rPr>
          <w:rFonts w:ascii="Arial" w:hAnsi="Arial" w:cs="Arial"/>
          <w:sz w:val="24"/>
          <w:szCs w:val="24"/>
        </w:rPr>
        <w:t>When converted to changes</w:t>
      </w:r>
      <w:r w:rsidR="00552B05">
        <w:rPr>
          <w:rFonts w:ascii="Arial" w:hAnsi="Arial" w:cs="Arial"/>
          <w:sz w:val="24"/>
          <w:szCs w:val="24"/>
        </w:rPr>
        <w:t xml:space="preserve"> in</w:t>
      </w:r>
      <w:r w:rsidRPr="00526F99">
        <w:rPr>
          <w:rFonts w:ascii="Arial" w:hAnsi="Arial" w:cs="Arial"/>
          <w:sz w:val="24"/>
          <w:szCs w:val="24"/>
        </w:rPr>
        <w:t xml:space="preserve"> </w:t>
      </w:r>
      <w:r w:rsidR="009D3A7E">
        <w:rPr>
          <w:rFonts w:ascii="Arial" w:hAnsi="Arial" w:cs="Arial"/>
          <w:sz w:val="24"/>
          <w:szCs w:val="24"/>
        </w:rPr>
        <w:t xml:space="preserve">the </w:t>
      </w:r>
      <w:r w:rsidR="009D3A7E" w:rsidRPr="003F482C">
        <w:rPr>
          <w:rFonts w:ascii="Arial" w:hAnsi="Arial" w:cs="Arial"/>
          <w:b/>
          <w:bCs/>
          <w:sz w:val="24"/>
          <w:szCs w:val="24"/>
        </w:rPr>
        <w:t xml:space="preserve">net </w:t>
      </w:r>
      <w:r w:rsidR="00AE1C68" w:rsidRPr="00AE1C68">
        <w:rPr>
          <w:rFonts w:ascii="Arial" w:hAnsi="Arial" w:cs="Arial"/>
          <w:b/>
          <w:bCs/>
          <w:sz w:val="24"/>
          <w:szCs w:val="24"/>
        </w:rPr>
        <w:t xml:space="preserve">GHG </w:t>
      </w:r>
      <w:r w:rsidR="009D3A7E" w:rsidRPr="00E21969">
        <w:rPr>
          <w:rFonts w:ascii="Arial" w:hAnsi="Arial" w:cs="Arial"/>
          <w:b/>
          <w:bCs/>
          <w:sz w:val="24"/>
          <w:szCs w:val="24"/>
        </w:rPr>
        <w:t>emissions</w:t>
      </w:r>
      <w:r w:rsidRPr="00526F99">
        <w:rPr>
          <w:rFonts w:ascii="Arial" w:hAnsi="Arial" w:cs="Arial"/>
          <w:sz w:val="24"/>
          <w:szCs w:val="24"/>
        </w:rPr>
        <w:t xml:space="preserve">, </w:t>
      </w:r>
      <w:r w:rsidR="006E6BCE">
        <w:rPr>
          <w:rFonts w:ascii="Arial" w:hAnsi="Arial" w:cs="Arial"/>
          <w:sz w:val="24"/>
          <w:szCs w:val="24"/>
        </w:rPr>
        <w:t xml:space="preserve">emissions reduction due to </w:t>
      </w:r>
      <w:r w:rsidRPr="00526F99">
        <w:rPr>
          <w:rFonts w:ascii="Arial" w:hAnsi="Arial" w:cs="Arial"/>
          <w:sz w:val="24"/>
          <w:szCs w:val="24"/>
        </w:rPr>
        <w:t>peatland restoration (</w:t>
      </w:r>
      <w:r w:rsidR="00CC4288">
        <w:rPr>
          <w:rFonts w:ascii="Arial" w:hAnsi="Arial" w:cs="Arial"/>
          <w:sz w:val="24"/>
          <w:szCs w:val="24"/>
        </w:rPr>
        <w:t xml:space="preserve">roughly </w:t>
      </w:r>
      <w:r w:rsidR="00526F99" w:rsidRPr="00526F99">
        <w:rPr>
          <w:rFonts w:ascii="Arial" w:hAnsi="Arial" w:cs="Arial"/>
          <w:sz w:val="24"/>
          <w:szCs w:val="24"/>
        </w:rPr>
        <w:t xml:space="preserve">minus </w:t>
      </w:r>
      <w:r w:rsidRPr="00526F99">
        <w:rPr>
          <w:rFonts w:ascii="Arial" w:hAnsi="Arial" w:cs="Arial"/>
          <w:sz w:val="24"/>
          <w:szCs w:val="24"/>
        </w:rPr>
        <w:t>5</w:t>
      </w:r>
      <w:r w:rsidR="007559D2">
        <w:rPr>
          <w:rFonts w:ascii="Arial" w:hAnsi="Arial" w:cs="Arial"/>
          <w:sz w:val="24"/>
          <w:szCs w:val="24"/>
        </w:rPr>
        <w:t>,</w:t>
      </w:r>
      <w:r w:rsidRPr="00526F99">
        <w:rPr>
          <w:rFonts w:ascii="Arial" w:hAnsi="Arial" w:cs="Arial"/>
          <w:sz w:val="24"/>
          <w:szCs w:val="24"/>
        </w:rPr>
        <w:t>5</w:t>
      </w:r>
      <w:r w:rsidR="00CC4288">
        <w:rPr>
          <w:rFonts w:ascii="Arial" w:hAnsi="Arial" w:cs="Arial"/>
          <w:sz w:val="24"/>
          <w:szCs w:val="24"/>
        </w:rPr>
        <w:t>00</w:t>
      </w:r>
      <w:r w:rsidRPr="00526F99">
        <w:rPr>
          <w:rFonts w:ascii="Arial" w:hAnsi="Arial" w:cs="Arial"/>
          <w:sz w:val="24"/>
          <w:szCs w:val="24"/>
        </w:rPr>
        <w:t xml:space="preserve"> tCO</w:t>
      </w:r>
      <w:r w:rsidRPr="00526F99">
        <w:rPr>
          <w:rFonts w:ascii="Arial" w:hAnsi="Arial" w:cs="Arial"/>
          <w:sz w:val="24"/>
          <w:szCs w:val="24"/>
          <w:vertAlign w:val="subscript"/>
        </w:rPr>
        <w:t>2</w:t>
      </w:r>
      <w:r w:rsidRPr="00526F99">
        <w:rPr>
          <w:rFonts w:ascii="Arial" w:hAnsi="Arial" w:cs="Arial"/>
          <w:sz w:val="24"/>
          <w:szCs w:val="24"/>
        </w:rPr>
        <w:t xml:space="preserve">e per year) provides nearly 3 times more </w:t>
      </w:r>
      <w:r w:rsidR="00EC0028">
        <w:rPr>
          <w:rFonts w:ascii="Arial" w:hAnsi="Arial" w:cs="Arial"/>
          <w:sz w:val="24"/>
          <w:szCs w:val="24"/>
        </w:rPr>
        <w:t>effect</w:t>
      </w:r>
      <w:r w:rsidR="00025E6A" w:rsidRPr="00526F99">
        <w:rPr>
          <w:rFonts w:ascii="Arial" w:hAnsi="Arial" w:cs="Arial"/>
          <w:sz w:val="24"/>
          <w:szCs w:val="24"/>
        </w:rPr>
        <w:t xml:space="preserve"> </w:t>
      </w:r>
      <w:r w:rsidRPr="00526F99">
        <w:rPr>
          <w:rFonts w:ascii="Arial" w:hAnsi="Arial" w:cs="Arial"/>
          <w:sz w:val="24"/>
          <w:szCs w:val="24"/>
        </w:rPr>
        <w:t xml:space="preserve">compared to the second-largest contribution from </w:t>
      </w:r>
      <w:r w:rsidR="00025E6A">
        <w:rPr>
          <w:rFonts w:ascii="Arial" w:hAnsi="Arial" w:cs="Arial"/>
          <w:sz w:val="24"/>
          <w:szCs w:val="24"/>
        </w:rPr>
        <w:t xml:space="preserve">carbon sequestration </w:t>
      </w:r>
      <w:r w:rsidR="00320F1D">
        <w:rPr>
          <w:rFonts w:ascii="Arial" w:hAnsi="Arial" w:cs="Arial"/>
          <w:sz w:val="24"/>
          <w:szCs w:val="24"/>
        </w:rPr>
        <w:t xml:space="preserve">through </w:t>
      </w:r>
      <w:r w:rsidRPr="00526F99">
        <w:rPr>
          <w:rFonts w:ascii="Arial" w:hAnsi="Arial" w:cs="Arial"/>
          <w:sz w:val="24"/>
          <w:szCs w:val="24"/>
        </w:rPr>
        <w:t xml:space="preserve">new native broadleaf/mixed woodland, and nearly 5 times </w:t>
      </w:r>
      <w:r w:rsidR="00EC0028">
        <w:rPr>
          <w:rFonts w:ascii="Arial" w:hAnsi="Arial" w:cs="Arial"/>
          <w:sz w:val="24"/>
          <w:szCs w:val="24"/>
        </w:rPr>
        <w:t>more effect</w:t>
      </w:r>
      <w:r w:rsidR="00AB594D" w:rsidRPr="00526F99">
        <w:rPr>
          <w:rFonts w:ascii="Arial" w:hAnsi="Arial" w:cs="Arial"/>
          <w:sz w:val="24"/>
          <w:szCs w:val="24"/>
        </w:rPr>
        <w:t xml:space="preserve"> </w:t>
      </w:r>
      <w:r w:rsidRPr="00526F99">
        <w:rPr>
          <w:rFonts w:ascii="Arial" w:hAnsi="Arial" w:cs="Arial"/>
          <w:sz w:val="24"/>
          <w:szCs w:val="24"/>
        </w:rPr>
        <w:t xml:space="preserve">compared to the third-largest contribution from </w:t>
      </w:r>
      <w:r w:rsidR="00AB594D">
        <w:rPr>
          <w:rFonts w:ascii="Arial" w:hAnsi="Arial" w:cs="Arial"/>
          <w:sz w:val="24"/>
          <w:szCs w:val="24"/>
        </w:rPr>
        <w:t>carbon sequestration through</w:t>
      </w:r>
      <w:r w:rsidR="00EC0028">
        <w:rPr>
          <w:rFonts w:ascii="Arial" w:hAnsi="Arial" w:cs="Arial"/>
          <w:sz w:val="24"/>
          <w:szCs w:val="24"/>
        </w:rPr>
        <w:t xml:space="preserve"> </w:t>
      </w:r>
      <w:r w:rsidR="00F8317A">
        <w:rPr>
          <w:rFonts w:ascii="Arial" w:hAnsi="Arial" w:cs="Arial"/>
          <w:sz w:val="24"/>
          <w:szCs w:val="24"/>
        </w:rPr>
        <w:t xml:space="preserve">adding </w:t>
      </w:r>
      <w:r w:rsidRPr="00526F99">
        <w:rPr>
          <w:rFonts w:ascii="Arial" w:hAnsi="Arial" w:cs="Arial"/>
          <w:sz w:val="24"/>
          <w:szCs w:val="24"/>
        </w:rPr>
        <w:t>legume</w:t>
      </w:r>
      <w:r w:rsidR="00AB594D">
        <w:rPr>
          <w:rFonts w:ascii="Arial" w:hAnsi="Arial" w:cs="Arial"/>
          <w:sz w:val="24"/>
          <w:szCs w:val="24"/>
        </w:rPr>
        <w:t xml:space="preserve"> species</w:t>
      </w:r>
      <w:r w:rsidRPr="00526F99">
        <w:rPr>
          <w:rFonts w:ascii="Arial" w:hAnsi="Arial" w:cs="Arial"/>
          <w:sz w:val="24"/>
          <w:szCs w:val="24"/>
        </w:rPr>
        <w:t xml:space="preserve"> (</w:t>
      </w:r>
      <w:r w:rsidR="00AB594D">
        <w:rPr>
          <w:rFonts w:ascii="Arial" w:hAnsi="Arial" w:cs="Arial"/>
          <w:sz w:val="24"/>
          <w:szCs w:val="24"/>
        </w:rPr>
        <w:t xml:space="preserve">applicable to </w:t>
      </w:r>
      <w:r w:rsidRPr="00526F99">
        <w:rPr>
          <w:rFonts w:ascii="Arial" w:hAnsi="Arial" w:cs="Arial"/>
          <w:sz w:val="24"/>
          <w:szCs w:val="24"/>
        </w:rPr>
        <w:t>improved grassland</w:t>
      </w:r>
      <w:r w:rsidR="00EC0028">
        <w:rPr>
          <w:rFonts w:ascii="Arial" w:hAnsi="Arial" w:cs="Arial"/>
          <w:sz w:val="24"/>
          <w:szCs w:val="24"/>
        </w:rPr>
        <w:t xml:space="preserve"> only</w:t>
      </w:r>
      <w:r w:rsidRPr="00526F99">
        <w:rPr>
          <w:rFonts w:ascii="Arial" w:hAnsi="Arial" w:cs="Arial"/>
          <w:sz w:val="24"/>
          <w:szCs w:val="24"/>
        </w:rPr>
        <w:t xml:space="preserve">). This clearly illustrates the priorities for land use measures </w:t>
      </w:r>
      <w:r w:rsidR="00AB594D">
        <w:rPr>
          <w:rFonts w:ascii="Arial" w:hAnsi="Arial" w:cs="Arial"/>
          <w:sz w:val="24"/>
          <w:szCs w:val="24"/>
        </w:rPr>
        <w:t xml:space="preserve">in the Exmoor National Park </w:t>
      </w:r>
      <w:r w:rsidRPr="00526F99">
        <w:rPr>
          <w:rFonts w:ascii="Arial" w:hAnsi="Arial" w:cs="Arial"/>
          <w:sz w:val="24"/>
          <w:szCs w:val="24"/>
        </w:rPr>
        <w:t xml:space="preserve">in order to achieve </w:t>
      </w:r>
      <w:r w:rsidR="00AB594D">
        <w:rPr>
          <w:rFonts w:ascii="Arial" w:hAnsi="Arial" w:cs="Arial"/>
          <w:sz w:val="24"/>
          <w:szCs w:val="24"/>
        </w:rPr>
        <w:t>n</w:t>
      </w:r>
      <w:r w:rsidRPr="00526F99">
        <w:rPr>
          <w:rFonts w:ascii="Arial" w:hAnsi="Arial" w:cs="Arial"/>
          <w:sz w:val="24"/>
          <w:szCs w:val="24"/>
        </w:rPr>
        <w:t xml:space="preserve">et </w:t>
      </w:r>
      <w:r w:rsidR="00AB594D">
        <w:rPr>
          <w:rFonts w:ascii="Arial" w:hAnsi="Arial" w:cs="Arial"/>
          <w:sz w:val="24"/>
          <w:szCs w:val="24"/>
        </w:rPr>
        <w:t>z</w:t>
      </w:r>
      <w:r w:rsidRPr="00526F99">
        <w:rPr>
          <w:rFonts w:ascii="Arial" w:hAnsi="Arial" w:cs="Arial"/>
          <w:sz w:val="24"/>
          <w:szCs w:val="24"/>
        </w:rPr>
        <w:t>ero</w:t>
      </w:r>
      <w:r w:rsidR="00AB594D">
        <w:rPr>
          <w:rFonts w:ascii="Arial" w:hAnsi="Arial" w:cs="Arial"/>
          <w:sz w:val="24"/>
          <w:szCs w:val="24"/>
        </w:rPr>
        <w:t xml:space="preserve"> emissions</w:t>
      </w:r>
      <w:r w:rsidRPr="00526F99">
        <w:rPr>
          <w:rFonts w:ascii="Arial" w:hAnsi="Arial" w:cs="Arial"/>
          <w:sz w:val="24"/>
          <w:szCs w:val="24"/>
        </w:rPr>
        <w:t>.</w:t>
      </w:r>
    </w:p>
    <w:p w14:paraId="60306A9A" w14:textId="60F19A4A" w:rsidR="00B63ED6" w:rsidRPr="00526F99" w:rsidRDefault="00B63ED6" w:rsidP="00E844AC">
      <w:pPr>
        <w:rPr>
          <w:rFonts w:ascii="Arial" w:hAnsi="Arial" w:cs="Arial"/>
          <w:sz w:val="24"/>
          <w:szCs w:val="24"/>
        </w:rPr>
      </w:pPr>
      <w:r w:rsidRPr="00526F99">
        <w:rPr>
          <w:rFonts w:ascii="Arial" w:hAnsi="Arial" w:cs="Arial"/>
          <w:noProof/>
          <w:sz w:val="24"/>
          <w:szCs w:val="24"/>
        </w:rPr>
        <w:lastRenderedPageBreak/>
        <w:drawing>
          <wp:anchor distT="0" distB="0" distL="114300" distR="114300" simplePos="0" relativeHeight="251658242" behindDoc="0" locked="0" layoutInCell="1" allowOverlap="1" wp14:anchorId="2FB8F4A2" wp14:editId="0A6ACAFE">
            <wp:simplePos x="0" y="0"/>
            <wp:positionH relativeFrom="margin">
              <wp:posOffset>0</wp:posOffset>
            </wp:positionH>
            <wp:positionV relativeFrom="paragraph">
              <wp:posOffset>288925</wp:posOffset>
            </wp:positionV>
            <wp:extent cx="6419850" cy="5117465"/>
            <wp:effectExtent l="0" t="0" r="0" b="0"/>
            <wp:wrapTopAndBottom/>
            <wp:docPr id="37691584" name="Chart 37691584">
              <a:extLst xmlns:a="http://schemas.openxmlformats.org/drawingml/2006/main">
                <a:ext uri="{FF2B5EF4-FFF2-40B4-BE49-F238E27FC236}">
                  <a16:creationId xmlns:a16="http://schemas.microsoft.com/office/drawing/2014/main" id="{F8096C86-A9E7-224E-83F4-4F265CC3F3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2B263018" w14:textId="04597845" w:rsidR="00B63ED6" w:rsidRPr="00526F99" w:rsidRDefault="00B63ED6" w:rsidP="00E21969">
      <w:pPr>
        <w:pStyle w:val="Caption"/>
      </w:pPr>
      <w:r w:rsidRPr="00526F99">
        <w:t xml:space="preserve">Figure </w:t>
      </w:r>
      <w:r w:rsidRPr="00526F99">
        <w:fldChar w:fldCharType="begin"/>
      </w:r>
      <w:r w:rsidRPr="00526F99">
        <w:instrText>SEQ Figure \* ARABIC</w:instrText>
      </w:r>
      <w:r w:rsidRPr="00526F99">
        <w:fldChar w:fldCharType="separate"/>
      </w:r>
      <w:r w:rsidR="00A70658">
        <w:rPr>
          <w:noProof/>
        </w:rPr>
        <w:t>6</w:t>
      </w:r>
      <w:r w:rsidRPr="00526F99">
        <w:fldChar w:fldCharType="end"/>
      </w:r>
      <w:r w:rsidRPr="00526F99">
        <w:t>. Percentage breakdown of the projected cumulative reduction in net annual GHG emissions for Exmoor National Park between the base year (2019) and 2050 according to the individual emitting categories and carbon sequestration measures considered in this assessment</w:t>
      </w:r>
    </w:p>
    <w:p w14:paraId="65B0908C" w14:textId="72DA3160" w:rsidR="00E844AC" w:rsidRPr="00526F99" w:rsidRDefault="00E844AC" w:rsidP="00E844AC">
      <w:pPr>
        <w:rPr>
          <w:rFonts w:ascii="Arial" w:hAnsi="Arial" w:cs="Arial"/>
          <w:sz w:val="24"/>
          <w:szCs w:val="24"/>
        </w:rPr>
      </w:pPr>
      <w:r w:rsidRPr="4F86522B">
        <w:rPr>
          <w:rFonts w:ascii="Arial" w:hAnsi="Arial" w:cs="Arial"/>
          <w:sz w:val="24"/>
          <w:szCs w:val="24"/>
        </w:rPr>
        <w:t>If the</w:t>
      </w:r>
      <w:r w:rsidR="00B63ED6" w:rsidRPr="4F86522B">
        <w:rPr>
          <w:rFonts w:ascii="Arial" w:hAnsi="Arial" w:cs="Arial"/>
          <w:sz w:val="24"/>
          <w:szCs w:val="24"/>
        </w:rPr>
        <w:t xml:space="preserve"> report’s</w:t>
      </w:r>
      <w:r w:rsidRPr="4F86522B">
        <w:rPr>
          <w:rFonts w:ascii="Arial" w:hAnsi="Arial" w:cs="Arial"/>
          <w:sz w:val="24"/>
          <w:szCs w:val="24"/>
        </w:rPr>
        <w:t xml:space="preserve"> recommendations are followed, </w:t>
      </w:r>
      <w:r w:rsidR="00E86EFD">
        <w:rPr>
          <w:rFonts w:ascii="Arial" w:hAnsi="Arial" w:cs="Arial"/>
          <w:sz w:val="24"/>
          <w:szCs w:val="24"/>
        </w:rPr>
        <w:t xml:space="preserve">and using 2019 as the baseline year, </w:t>
      </w:r>
      <w:r w:rsidRPr="4F86522B">
        <w:rPr>
          <w:rFonts w:ascii="Arial" w:hAnsi="Arial" w:cs="Arial"/>
          <w:sz w:val="24"/>
          <w:szCs w:val="24"/>
        </w:rPr>
        <w:t xml:space="preserve">Exmoor National Park </w:t>
      </w:r>
      <w:r w:rsidR="00722F14">
        <w:rPr>
          <w:rFonts w:ascii="Arial" w:hAnsi="Arial" w:cs="Arial"/>
          <w:sz w:val="24"/>
          <w:szCs w:val="24"/>
        </w:rPr>
        <w:t>is projected to</w:t>
      </w:r>
      <w:r w:rsidR="003364C2">
        <w:rPr>
          <w:rFonts w:ascii="Arial" w:hAnsi="Arial" w:cs="Arial"/>
          <w:sz w:val="24"/>
          <w:szCs w:val="24"/>
        </w:rPr>
        <w:t xml:space="preserve"> reach</w:t>
      </w:r>
      <w:r w:rsidRPr="4F86522B">
        <w:rPr>
          <w:rFonts w:ascii="Arial" w:hAnsi="Arial" w:cs="Arial"/>
          <w:sz w:val="24"/>
          <w:szCs w:val="24"/>
        </w:rPr>
        <w:t xml:space="preserve"> net zero </w:t>
      </w:r>
      <w:r w:rsidR="003364C2">
        <w:rPr>
          <w:rFonts w:ascii="Arial" w:hAnsi="Arial" w:cs="Arial"/>
          <w:sz w:val="24"/>
          <w:szCs w:val="24"/>
        </w:rPr>
        <w:t xml:space="preserve">GHG emissions </w:t>
      </w:r>
      <w:r w:rsidRPr="4F86522B">
        <w:rPr>
          <w:rFonts w:ascii="Arial" w:hAnsi="Arial" w:cs="Arial"/>
          <w:sz w:val="24"/>
          <w:szCs w:val="24"/>
        </w:rPr>
        <w:t>by 2035. However, the high levels of ambition for the different sectors required to achieve the required cuts in emissions are likely to take several years to achieve, particularly as decarbonisation trends to date have been relatively small in magnitude compared to what is required. These factors are expected to push the projected net zero year back until the early 2040s</w:t>
      </w:r>
      <w:r w:rsidR="00624055">
        <w:rPr>
          <w:rFonts w:ascii="Arial" w:hAnsi="Arial" w:cs="Arial"/>
          <w:sz w:val="24"/>
          <w:szCs w:val="24"/>
        </w:rPr>
        <w:t>, which is illustrated in the figure below</w:t>
      </w:r>
      <w:r w:rsidRPr="4F86522B">
        <w:rPr>
          <w:rFonts w:ascii="Arial" w:hAnsi="Arial" w:cs="Arial"/>
          <w:sz w:val="24"/>
          <w:szCs w:val="24"/>
        </w:rPr>
        <w:t xml:space="preserve">. </w:t>
      </w:r>
      <w:r w:rsidR="002010F5">
        <w:rPr>
          <w:rFonts w:ascii="Arial" w:hAnsi="Arial" w:cs="Arial"/>
          <w:sz w:val="24"/>
          <w:szCs w:val="24"/>
        </w:rPr>
        <w:t>Nevertheless,</w:t>
      </w:r>
      <w:r w:rsidR="00526F99" w:rsidRPr="4F86522B">
        <w:rPr>
          <w:rFonts w:ascii="Arial" w:hAnsi="Arial" w:cs="Arial"/>
          <w:sz w:val="24"/>
          <w:szCs w:val="24"/>
        </w:rPr>
        <w:t xml:space="preserve"> t</w:t>
      </w:r>
      <w:r w:rsidR="1A6E6C04" w:rsidRPr="4F86522B">
        <w:rPr>
          <w:rFonts w:ascii="Arial" w:hAnsi="Arial" w:cs="Arial"/>
          <w:sz w:val="24"/>
          <w:szCs w:val="24"/>
        </w:rPr>
        <w:t>h</w:t>
      </w:r>
      <w:r w:rsidR="00526F99" w:rsidRPr="4F86522B">
        <w:rPr>
          <w:rFonts w:ascii="Arial" w:hAnsi="Arial" w:cs="Arial"/>
          <w:sz w:val="24"/>
          <w:szCs w:val="24"/>
        </w:rPr>
        <w:t xml:space="preserve">e trajectories for each of the six components of the target are </w:t>
      </w:r>
      <w:r w:rsidR="008270E3">
        <w:rPr>
          <w:rFonts w:ascii="Arial" w:hAnsi="Arial" w:cs="Arial"/>
          <w:sz w:val="24"/>
          <w:szCs w:val="24"/>
        </w:rPr>
        <w:t>still</w:t>
      </w:r>
      <w:r w:rsidR="002D016D">
        <w:rPr>
          <w:rFonts w:ascii="Arial" w:hAnsi="Arial" w:cs="Arial"/>
          <w:sz w:val="24"/>
          <w:szCs w:val="24"/>
        </w:rPr>
        <w:t xml:space="preserve"> expected to become </w:t>
      </w:r>
      <w:r w:rsidR="00526F99" w:rsidRPr="4F86522B">
        <w:rPr>
          <w:rFonts w:ascii="Arial" w:hAnsi="Arial" w:cs="Arial"/>
          <w:sz w:val="24"/>
          <w:szCs w:val="24"/>
        </w:rPr>
        <w:t>steep and challenging</w:t>
      </w:r>
      <w:r w:rsidR="002D016D">
        <w:rPr>
          <w:rFonts w:ascii="Arial" w:hAnsi="Arial" w:cs="Arial"/>
          <w:sz w:val="24"/>
          <w:szCs w:val="24"/>
        </w:rPr>
        <w:t xml:space="preserve"> in the coming years</w:t>
      </w:r>
      <w:r w:rsidR="00526F99" w:rsidRPr="4F86522B">
        <w:rPr>
          <w:rFonts w:ascii="Arial" w:hAnsi="Arial" w:cs="Arial"/>
          <w:sz w:val="24"/>
          <w:szCs w:val="24"/>
        </w:rPr>
        <w:t xml:space="preserve">, reflecting the severity of the climate emergency. </w:t>
      </w:r>
      <w:r w:rsidR="00CF596B">
        <w:rPr>
          <w:rFonts w:ascii="Arial" w:hAnsi="Arial" w:cs="Arial"/>
          <w:sz w:val="24"/>
          <w:szCs w:val="24"/>
        </w:rPr>
        <w:t>We note that t</w:t>
      </w:r>
      <w:r w:rsidRPr="4F86522B">
        <w:rPr>
          <w:rFonts w:ascii="Arial" w:hAnsi="Arial" w:cs="Arial"/>
          <w:sz w:val="24"/>
          <w:szCs w:val="24"/>
        </w:rPr>
        <w:t xml:space="preserve">he net zero date </w:t>
      </w:r>
      <w:r w:rsidR="003E2C26">
        <w:rPr>
          <w:rFonts w:ascii="Arial" w:hAnsi="Arial" w:cs="Arial"/>
          <w:sz w:val="24"/>
          <w:szCs w:val="24"/>
        </w:rPr>
        <w:t xml:space="preserve">also depends on the unique circumstances for each landscape, and </w:t>
      </w:r>
      <w:r w:rsidRPr="4F86522B">
        <w:rPr>
          <w:rFonts w:ascii="Arial" w:hAnsi="Arial" w:cs="Arial"/>
          <w:sz w:val="24"/>
          <w:szCs w:val="24"/>
        </w:rPr>
        <w:t>should therefore not be taken in isolation as a level of ambition.</w:t>
      </w:r>
    </w:p>
    <w:p w14:paraId="672BE90A" w14:textId="77777777" w:rsidR="00B63ED6" w:rsidRPr="00526F99" w:rsidRDefault="00B63ED6" w:rsidP="00285FEB">
      <w:pPr>
        <w:rPr>
          <w:rFonts w:ascii="Arial" w:hAnsi="Arial" w:cs="Arial"/>
          <w:noProof/>
          <w:sz w:val="24"/>
          <w:szCs w:val="24"/>
        </w:rPr>
      </w:pPr>
      <w:bookmarkStart w:id="10" w:name="_Ref106560994"/>
      <w:bookmarkStart w:id="11" w:name="_Ref106560478"/>
    </w:p>
    <w:p w14:paraId="05DF75AC" w14:textId="7B821D55" w:rsidR="00526F99" w:rsidRPr="00526F99" w:rsidRDefault="00526F99" w:rsidP="00285FEB">
      <w:pPr>
        <w:rPr>
          <w:rFonts w:ascii="Arial" w:hAnsi="Arial" w:cs="Arial"/>
          <w:noProof/>
          <w:sz w:val="24"/>
          <w:szCs w:val="24"/>
        </w:rPr>
        <w:sectPr w:rsidR="00526F99" w:rsidRPr="00526F99" w:rsidSect="002054AF">
          <w:headerReference w:type="default" r:id="rId22"/>
          <w:pgSz w:w="11906" w:h="16838"/>
          <w:pgMar w:top="1440" w:right="1440" w:bottom="1440" w:left="1440" w:header="708" w:footer="708" w:gutter="0"/>
          <w:cols w:space="708"/>
          <w:titlePg/>
          <w:docGrid w:linePitch="360"/>
        </w:sectPr>
      </w:pPr>
    </w:p>
    <w:p w14:paraId="091338CB" w14:textId="6782A6C1" w:rsidR="00285FEB" w:rsidRPr="00526F99" w:rsidRDefault="00285FEB" w:rsidP="00285FEB">
      <w:pPr>
        <w:rPr>
          <w:rFonts w:ascii="Arial" w:hAnsi="Arial" w:cs="Arial"/>
          <w:sz w:val="24"/>
          <w:szCs w:val="24"/>
        </w:rPr>
      </w:pPr>
      <w:r w:rsidRPr="00526F99">
        <w:rPr>
          <w:rFonts w:ascii="Arial" w:hAnsi="Arial" w:cs="Arial"/>
          <w:noProof/>
          <w:sz w:val="24"/>
          <w:szCs w:val="24"/>
        </w:rPr>
        <w:lastRenderedPageBreak/>
        <w:drawing>
          <wp:inline distT="0" distB="0" distL="0" distR="0" wp14:anchorId="44CD62DA" wp14:editId="1DD236D3">
            <wp:extent cx="8910955" cy="5238590"/>
            <wp:effectExtent l="0" t="0" r="444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68965" cy="5272693"/>
                    </a:xfrm>
                    <a:prstGeom prst="rect">
                      <a:avLst/>
                    </a:prstGeom>
                    <a:noFill/>
                  </pic:spPr>
                </pic:pic>
              </a:graphicData>
            </a:graphic>
          </wp:inline>
        </w:drawing>
      </w:r>
    </w:p>
    <w:p w14:paraId="53E030C3" w14:textId="37A52F54" w:rsidR="00285FEB" w:rsidRPr="00526F99" w:rsidRDefault="00285FEB" w:rsidP="00285FEB">
      <w:pPr>
        <w:pStyle w:val="Caption"/>
        <w:rPr>
          <w:rFonts w:ascii="Arial" w:hAnsi="Arial" w:cs="Arial"/>
          <w:sz w:val="24"/>
          <w:szCs w:val="24"/>
        </w:rPr>
      </w:pPr>
      <w:bookmarkStart w:id="12" w:name="_Ref121233370"/>
      <w:r w:rsidRPr="00526F99">
        <w:rPr>
          <w:rFonts w:ascii="Arial" w:hAnsi="Arial" w:cs="Arial"/>
          <w:sz w:val="24"/>
          <w:szCs w:val="24"/>
        </w:rPr>
        <w:t xml:space="preserve">Figure </w:t>
      </w:r>
      <w:r w:rsidRPr="00526F99">
        <w:rPr>
          <w:rFonts w:ascii="Arial" w:hAnsi="Arial" w:cs="Arial"/>
          <w:sz w:val="24"/>
          <w:szCs w:val="24"/>
        </w:rPr>
        <w:fldChar w:fldCharType="begin"/>
      </w:r>
      <w:r w:rsidRPr="00526F99">
        <w:rPr>
          <w:rFonts w:ascii="Arial" w:hAnsi="Arial" w:cs="Arial"/>
          <w:sz w:val="24"/>
          <w:szCs w:val="24"/>
        </w:rPr>
        <w:instrText>SEQ Figure \* ARABIC</w:instrText>
      </w:r>
      <w:r w:rsidRPr="00526F99">
        <w:rPr>
          <w:rFonts w:ascii="Arial" w:hAnsi="Arial" w:cs="Arial"/>
          <w:sz w:val="24"/>
          <w:szCs w:val="24"/>
        </w:rPr>
        <w:fldChar w:fldCharType="separate"/>
      </w:r>
      <w:r w:rsidR="00A70658">
        <w:rPr>
          <w:rFonts w:ascii="Arial" w:hAnsi="Arial" w:cs="Arial"/>
          <w:noProof/>
          <w:sz w:val="24"/>
          <w:szCs w:val="24"/>
        </w:rPr>
        <w:t>7</w:t>
      </w:r>
      <w:r w:rsidRPr="00526F99">
        <w:rPr>
          <w:rFonts w:ascii="Arial" w:hAnsi="Arial" w:cs="Arial"/>
          <w:sz w:val="24"/>
          <w:szCs w:val="24"/>
        </w:rPr>
        <w:fldChar w:fldCharType="end"/>
      </w:r>
      <w:bookmarkEnd w:id="10"/>
      <w:bookmarkEnd w:id="12"/>
      <w:r w:rsidRPr="00526F99">
        <w:rPr>
          <w:rFonts w:ascii="Arial" w:hAnsi="Arial" w:cs="Arial"/>
          <w:sz w:val="24"/>
          <w:szCs w:val="24"/>
        </w:rPr>
        <w:t>. Exmoor National Park: Alternative pathway to Net Zero using 2022 as the base year (based on the 2019 data) and assuming 5-year lags in ratcheting up the efforts to the recommended levels</w:t>
      </w:r>
      <w:bookmarkEnd w:id="11"/>
    </w:p>
    <w:sectPr w:rsidR="00285FEB" w:rsidRPr="00526F99" w:rsidSect="00B63E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956C" w14:textId="77777777" w:rsidR="00966DFE" w:rsidRDefault="00966DFE" w:rsidP="00CF0D13">
      <w:pPr>
        <w:spacing w:after="0" w:line="240" w:lineRule="auto"/>
      </w:pPr>
      <w:r>
        <w:separator/>
      </w:r>
    </w:p>
  </w:endnote>
  <w:endnote w:type="continuationSeparator" w:id="0">
    <w:p w14:paraId="69226D34" w14:textId="77777777" w:rsidR="00966DFE" w:rsidRDefault="00966DFE" w:rsidP="00CF0D13">
      <w:pPr>
        <w:spacing w:after="0" w:line="240" w:lineRule="auto"/>
      </w:pPr>
      <w:r>
        <w:continuationSeparator/>
      </w:r>
    </w:p>
  </w:endnote>
  <w:endnote w:type="continuationNotice" w:id="1">
    <w:p w14:paraId="4D866954" w14:textId="77777777" w:rsidR="00966DFE" w:rsidRDefault="00966D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ngla Sangam MN">
    <w:altName w:val="Nirmala UI"/>
    <w:charset w:val="00"/>
    <w:family w:val="auto"/>
    <w:pitch w:val="variable"/>
    <w:sig w:usb0="8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3E3C7" w14:textId="77777777" w:rsidR="00966DFE" w:rsidRDefault="00966DFE" w:rsidP="00CF0D13">
      <w:pPr>
        <w:spacing w:after="0" w:line="240" w:lineRule="auto"/>
      </w:pPr>
      <w:r>
        <w:separator/>
      </w:r>
    </w:p>
  </w:footnote>
  <w:footnote w:type="continuationSeparator" w:id="0">
    <w:p w14:paraId="2DA4F1F3" w14:textId="77777777" w:rsidR="00966DFE" w:rsidRDefault="00966DFE" w:rsidP="00CF0D13">
      <w:pPr>
        <w:spacing w:after="0" w:line="240" w:lineRule="auto"/>
      </w:pPr>
      <w:r>
        <w:continuationSeparator/>
      </w:r>
    </w:p>
  </w:footnote>
  <w:footnote w:type="continuationNotice" w:id="1">
    <w:p w14:paraId="36D68512" w14:textId="77777777" w:rsidR="00966DFE" w:rsidRDefault="00966D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3C63" w14:textId="77777777" w:rsidR="007D59F9" w:rsidRDefault="007D59F9">
    <w:pPr>
      <w:pStyle w:val="Header"/>
    </w:pPr>
    <w:r>
      <w:t xml:space="preserve">                                                                                                   </w:t>
    </w:r>
    <w:r>
      <w:rPr>
        <w:rFonts w:ascii="Arial" w:hAnsi="Arial" w:cs="Arial"/>
        <w:b/>
        <w:bCs/>
        <w:noProof/>
        <w:sz w:val="24"/>
        <w:szCs w:val="24"/>
      </w:rPr>
      <w:drawing>
        <wp:inline distT="0" distB="0" distL="0" distR="0" wp14:anchorId="7F7A6E2A" wp14:editId="16E1370C">
          <wp:extent cx="2505776" cy="515536"/>
          <wp:effectExtent l="0" t="0" r="0" b="0"/>
          <wp:docPr id="6" name="Picture 6" descr="A picture containing text, font, symbo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symbol,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9963" cy="532857"/>
                  </a:xfrm>
                  <a:prstGeom prst="rect">
                    <a:avLst/>
                  </a:prstGeom>
                </pic:spPr>
              </pic:pic>
            </a:graphicData>
          </a:graphic>
        </wp:inline>
      </w:drawing>
    </w:r>
    <w:r>
      <w:rPr>
        <w:rFonts w:ascii="Bangla Sangam MN" w:hAnsi="Bangla Sangam MN" w:cs="Bangla Sangam MN"/>
        <w:noProof/>
        <w:sz w:val="36"/>
        <w:szCs w:val="36"/>
      </w:rPr>
      <w:drawing>
        <wp:anchor distT="0" distB="0" distL="114300" distR="114300" simplePos="0" relativeHeight="251661312" behindDoc="1" locked="0" layoutInCell="1" allowOverlap="1" wp14:anchorId="59098F84" wp14:editId="5ED391B8">
          <wp:simplePos x="0" y="0"/>
          <wp:positionH relativeFrom="column">
            <wp:posOffset>6350</wp:posOffset>
          </wp:positionH>
          <wp:positionV relativeFrom="paragraph">
            <wp:posOffset>-635</wp:posOffset>
          </wp:positionV>
          <wp:extent cx="1055077" cy="45735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5077" cy="4573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4149" w14:textId="1BA512D5" w:rsidR="002054AF" w:rsidRDefault="00205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5E31"/>
    <w:multiLevelType w:val="hybridMultilevel"/>
    <w:tmpl w:val="B330CB3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5533FF"/>
    <w:multiLevelType w:val="hybridMultilevel"/>
    <w:tmpl w:val="02A85D8A"/>
    <w:lvl w:ilvl="0" w:tplc="F518441C">
      <w:start w:val="1"/>
      <w:numFmt w:val="bullet"/>
      <w:lvlText w:val=""/>
      <w:lvlJc w:val="left"/>
      <w:pPr>
        <w:ind w:left="720" w:hanging="360"/>
      </w:pPr>
      <w:rPr>
        <w:rFonts w:ascii="Symbol" w:hAnsi="Symbol" w:hint="default"/>
      </w:rPr>
    </w:lvl>
    <w:lvl w:ilvl="1" w:tplc="6FA6B4F0">
      <w:start w:val="1"/>
      <w:numFmt w:val="bullet"/>
      <w:lvlText w:val="o"/>
      <w:lvlJc w:val="left"/>
      <w:pPr>
        <w:ind w:left="1440" w:hanging="360"/>
      </w:pPr>
      <w:rPr>
        <w:rFonts w:ascii="Courier New" w:hAnsi="Courier New" w:hint="default"/>
      </w:rPr>
    </w:lvl>
    <w:lvl w:ilvl="2" w:tplc="E50807CE">
      <w:start w:val="1"/>
      <w:numFmt w:val="bullet"/>
      <w:lvlText w:val=""/>
      <w:lvlJc w:val="left"/>
      <w:pPr>
        <w:ind w:left="2160" w:hanging="360"/>
      </w:pPr>
      <w:rPr>
        <w:rFonts w:ascii="Wingdings" w:hAnsi="Wingdings" w:hint="default"/>
      </w:rPr>
    </w:lvl>
    <w:lvl w:ilvl="3" w:tplc="E8BE5418">
      <w:start w:val="1"/>
      <w:numFmt w:val="bullet"/>
      <w:lvlText w:val=""/>
      <w:lvlJc w:val="left"/>
      <w:pPr>
        <w:ind w:left="2880" w:hanging="360"/>
      </w:pPr>
      <w:rPr>
        <w:rFonts w:ascii="Symbol" w:hAnsi="Symbol" w:hint="default"/>
      </w:rPr>
    </w:lvl>
    <w:lvl w:ilvl="4" w:tplc="76F61E0E">
      <w:start w:val="1"/>
      <w:numFmt w:val="bullet"/>
      <w:lvlText w:val="o"/>
      <w:lvlJc w:val="left"/>
      <w:pPr>
        <w:ind w:left="3600" w:hanging="360"/>
      </w:pPr>
      <w:rPr>
        <w:rFonts w:ascii="Courier New" w:hAnsi="Courier New" w:hint="default"/>
      </w:rPr>
    </w:lvl>
    <w:lvl w:ilvl="5" w:tplc="411E88CA">
      <w:start w:val="1"/>
      <w:numFmt w:val="bullet"/>
      <w:lvlText w:val=""/>
      <w:lvlJc w:val="left"/>
      <w:pPr>
        <w:ind w:left="4320" w:hanging="360"/>
      </w:pPr>
      <w:rPr>
        <w:rFonts w:ascii="Wingdings" w:hAnsi="Wingdings" w:hint="default"/>
      </w:rPr>
    </w:lvl>
    <w:lvl w:ilvl="6" w:tplc="0C9058F0">
      <w:start w:val="1"/>
      <w:numFmt w:val="bullet"/>
      <w:lvlText w:val=""/>
      <w:lvlJc w:val="left"/>
      <w:pPr>
        <w:ind w:left="5040" w:hanging="360"/>
      </w:pPr>
      <w:rPr>
        <w:rFonts w:ascii="Symbol" w:hAnsi="Symbol" w:hint="default"/>
      </w:rPr>
    </w:lvl>
    <w:lvl w:ilvl="7" w:tplc="5A722634">
      <w:start w:val="1"/>
      <w:numFmt w:val="bullet"/>
      <w:lvlText w:val="o"/>
      <w:lvlJc w:val="left"/>
      <w:pPr>
        <w:ind w:left="5760" w:hanging="360"/>
      </w:pPr>
      <w:rPr>
        <w:rFonts w:ascii="Courier New" w:hAnsi="Courier New" w:hint="default"/>
      </w:rPr>
    </w:lvl>
    <w:lvl w:ilvl="8" w:tplc="E41ED7EE">
      <w:start w:val="1"/>
      <w:numFmt w:val="bullet"/>
      <w:lvlText w:val=""/>
      <w:lvlJc w:val="left"/>
      <w:pPr>
        <w:ind w:left="6480" w:hanging="360"/>
      </w:pPr>
      <w:rPr>
        <w:rFonts w:ascii="Wingdings" w:hAnsi="Wingdings" w:hint="default"/>
      </w:rPr>
    </w:lvl>
  </w:abstractNum>
  <w:abstractNum w:abstractNumId="2" w15:restartNumberingAfterBreak="0">
    <w:nsid w:val="2E3A6302"/>
    <w:multiLevelType w:val="hybridMultilevel"/>
    <w:tmpl w:val="555C393C"/>
    <w:lvl w:ilvl="0" w:tplc="2B1C597A">
      <w:start w:val="1"/>
      <w:numFmt w:val="bullet"/>
      <w:lvlText w:val=""/>
      <w:lvlJc w:val="left"/>
      <w:pPr>
        <w:ind w:left="720" w:hanging="360"/>
      </w:pPr>
      <w:rPr>
        <w:rFonts w:ascii="Symbol" w:hAnsi="Symbol" w:hint="default"/>
      </w:rPr>
    </w:lvl>
    <w:lvl w:ilvl="1" w:tplc="09601F4A">
      <w:start w:val="1"/>
      <w:numFmt w:val="bullet"/>
      <w:lvlText w:val="o"/>
      <w:lvlJc w:val="left"/>
      <w:pPr>
        <w:ind w:left="1440" w:hanging="360"/>
      </w:pPr>
      <w:rPr>
        <w:rFonts w:ascii="Courier New" w:hAnsi="Courier New" w:hint="default"/>
      </w:rPr>
    </w:lvl>
    <w:lvl w:ilvl="2" w:tplc="D68C7B52">
      <w:start w:val="1"/>
      <w:numFmt w:val="bullet"/>
      <w:lvlText w:val=""/>
      <w:lvlJc w:val="left"/>
      <w:pPr>
        <w:ind w:left="2160" w:hanging="360"/>
      </w:pPr>
      <w:rPr>
        <w:rFonts w:ascii="Wingdings" w:hAnsi="Wingdings" w:hint="default"/>
      </w:rPr>
    </w:lvl>
    <w:lvl w:ilvl="3" w:tplc="5674F250">
      <w:start w:val="1"/>
      <w:numFmt w:val="bullet"/>
      <w:lvlText w:val=""/>
      <w:lvlJc w:val="left"/>
      <w:pPr>
        <w:ind w:left="2880" w:hanging="360"/>
      </w:pPr>
      <w:rPr>
        <w:rFonts w:ascii="Symbol" w:hAnsi="Symbol" w:hint="default"/>
      </w:rPr>
    </w:lvl>
    <w:lvl w:ilvl="4" w:tplc="93629F58">
      <w:start w:val="1"/>
      <w:numFmt w:val="bullet"/>
      <w:lvlText w:val="o"/>
      <w:lvlJc w:val="left"/>
      <w:pPr>
        <w:ind w:left="3600" w:hanging="360"/>
      </w:pPr>
      <w:rPr>
        <w:rFonts w:ascii="Courier New" w:hAnsi="Courier New" w:hint="default"/>
      </w:rPr>
    </w:lvl>
    <w:lvl w:ilvl="5" w:tplc="621082CE">
      <w:start w:val="1"/>
      <w:numFmt w:val="bullet"/>
      <w:lvlText w:val=""/>
      <w:lvlJc w:val="left"/>
      <w:pPr>
        <w:ind w:left="4320" w:hanging="360"/>
      </w:pPr>
      <w:rPr>
        <w:rFonts w:ascii="Wingdings" w:hAnsi="Wingdings" w:hint="default"/>
      </w:rPr>
    </w:lvl>
    <w:lvl w:ilvl="6" w:tplc="7EAC25CA">
      <w:start w:val="1"/>
      <w:numFmt w:val="bullet"/>
      <w:lvlText w:val=""/>
      <w:lvlJc w:val="left"/>
      <w:pPr>
        <w:ind w:left="5040" w:hanging="360"/>
      </w:pPr>
      <w:rPr>
        <w:rFonts w:ascii="Symbol" w:hAnsi="Symbol" w:hint="default"/>
      </w:rPr>
    </w:lvl>
    <w:lvl w:ilvl="7" w:tplc="F9E43F3C">
      <w:start w:val="1"/>
      <w:numFmt w:val="bullet"/>
      <w:lvlText w:val="o"/>
      <w:lvlJc w:val="left"/>
      <w:pPr>
        <w:ind w:left="5760" w:hanging="360"/>
      </w:pPr>
      <w:rPr>
        <w:rFonts w:ascii="Courier New" w:hAnsi="Courier New" w:hint="default"/>
      </w:rPr>
    </w:lvl>
    <w:lvl w:ilvl="8" w:tplc="551C97BC">
      <w:start w:val="1"/>
      <w:numFmt w:val="bullet"/>
      <w:lvlText w:val=""/>
      <w:lvlJc w:val="left"/>
      <w:pPr>
        <w:ind w:left="6480" w:hanging="360"/>
      </w:pPr>
      <w:rPr>
        <w:rFonts w:ascii="Wingdings" w:hAnsi="Wingdings" w:hint="default"/>
      </w:rPr>
    </w:lvl>
  </w:abstractNum>
  <w:abstractNum w:abstractNumId="3" w15:restartNumberingAfterBreak="0">
    <w:nsid w:val="328B4248"/>
    <w:multiLevelType w:val="hybridMultilevel"/>
    <w:tmpl w:val="1B80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DC1E19"/>
    <w:multiLevelType w:val="hybridMultilevel"/>
    <w:tmpl w:val="A8EA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8524FC"/>
    <w:multiLevelType w:val="hybridMultilevel"/>
    <w:tmpl w:val="FB92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3621573">
    <w:abstractNumId w:val="0"/>
  </w:num>
  <w:num w:numId="2" w16cid:durableId="296954856">
    <w:abstractNumId w:val="2"/>
  </w:num>
  <w:num w:numId="3" w16cid:durableId="1943759529">
    <w:abstractNumId w:val="3"/>
  </w:num>
  <w:num w:numId="4" w16cid:durableId="965694707">
    <w:abstractNumId w:val="4"/>
  </w:num>
  <w:num w:numId="5" w16cid:durableId="1206139773">
    <w:abstractNumId w:val="1"/>
  </w:num>
  <w:num w:numId="6" w16cid:durableId="1687099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56"/>
    <w:rsid w:val="00025E6A"/>
    <w:rsid w:val="00035FD8"/>
    <w:rsid w:val="00043F7E"/>
    <w:rsid w:val="00056A57"/>
    <w:rsid w:val="00070765"/>
    <w:rsid w:val="000859D3"/>
    <w:rsid w:val="00090884"/>
    <w:rsid w:val="000B39AE"/>
    <w:rsid w:val="000C478C"/>
    <w:rsid w:val="000E0316"/>
    <w:rsid w:val="000E6C35"/>
    <w:rsid w:val="000F5833"/>
    <w:rsid w:val="00120ED9"/>
    <w:rsid w:val="0013041A"/>
    <w:rsid w:val="00162C27"/>
    <w:rsid w:val="001704DD"/>
    <w:rsid w:val="00183230"/>
    <w:rsid w:val="001C5A97"/>
    <w:rsid w:val="001C740F"/>
    <w:rsid w:val="001D6904"/>
    <w:rsid w:val="001D6BF9"/>
    <w:rsid w:val="002010F5"/>
    <w:rsid w:val="002032CB"/>
    <w:rsid w:val="002054AF"/>
    <w:rsid w:val="00232DA5"/>
    <w:rsid w:val="002770FD"/>
    <w:rsid w:val="00285FEB"/>
    <w:rsid w:val="002A7E11"/>
    <w:rsid w:val="002B106C"/>
    <w:rsid w:val="002C39B2"/>
    <w:rsid w:val="002D016D"/>
    <w:rsid w:val="002D7810"/>
    <w:rsid w:val="00320F1D"/>
    <w:rsid w:val="003364C2"/>
    <w:rsid w:val="00340958"/>
    <w:rsid w:val="003963D2"/>
    <w:rsid w:val="003A3A67"/>
    <w:rsid w:val="003C7225"/>
    <w:rsid w:val="003D7F10"/>
    <w:rsid w:val="003E2C26"/>
    <w:rsid w:val="003F0212"/>
    <w:rsid w:val="00453FFF"/>
    <w:rsid w:val="004D4281"/>
    <w:rsid w:val="00505F6C"/>
    <w:rsid w:val="00520447"/>
    <w:rsid w:val="00526F99"/>
    <w:rsid w:val="005461A9"/>
    <w:rsid w:val="00552B05"/>
    <w:rsid w:val="00553527"/>
    <w:rsid w:val="00575DF6"/>
    <w:rsid w:val="0058491F"/>
    <w:rsid w:val="005A0C87"/>
    <w:rsid w:val="005C1960"/>
    <w:rsid w:val="005D2141"/>
    <w:rsid w:val="005E489B"/>
    <w:rsid w:val="005E6F8B"/>
    <w:rsid w:val="005F19B4"/>
    <w:rsid w:val="00604721"/>
    <w:rsid w:val="00624055"/>
    <w:rsid w:val="006630B3"/>
    <w:rsid w:val="00683405"/>
    <w:rsid w:val="006972FC"/>
    <w:rsid w:val="006A651B"/>
    <w:rsid w:val="006C020D"/>
    <w:rsid w:val="006E1959"/>
    <w:rsid w:val="006E35C4"/>
    <w:rsid w:val="006E6BCE"/>
    <w:rsid w:val="00722434"/>
    <w:rsid w:val="00722F14"/>
    <w:rsid w:val="007241EB"/>
    <w:rsid w:val="00724E07"/>
    <w:rsid w:val="00745449"/>
    <w:rsid w:val="007559D2"/>
    <w:rsid w:val="0078381F"/>
    <w:rsid w:val="007838AF"/>
    <w:rsid w:val="00796EDA"/>
    <w:rsid w:val="007A01C2"/>
    <w:rsid w:val="007C37C6"/>
    <w:rsid w:val="007D59F9"/>
    <w:rsid w:val="007E7D83"/>
    <w:rsid w:val="008270E3"/>
    <w:rsid w:val="008460B7"/>
    <w:rsid w:val="00863651"/>
    <w:rsid w:val="00873652"/>
    <w:rsid w:val="008E3742"/>
    <w:rsid w:val="008E6826"/>
    <w:rsid w:val="00910469"/>
    <w:rsid w:val="00926BBA"/>
    <w:rsid w:val="00942642"/>
    <w:rsid w:val="009551BA"/>
    <w:rsid w:val="00955CB9"/>
    <w:rsid w:val="00966DFE"/>
    <w:rsid w:val="009C2011"/>
    <w:rsid w:val="009D2222"/>
    <w:rsid w:val="009D3A7E"/>
    <w:rsid w:val="009E01E7"/>
    <w:rsid w:val="009F6F89"/>
    <w:rsid w:val="00A04FA6"/>
    <w:rsid w:val="00A07EC4"/>
    <w:rsid w:val="00A12268"/>
    <w:rsid w:val="00A1770C"/>
    <w:rsid w:val="00A303F1"/>
    <w:rsid w:val="00A322B5"/>
    <w:rsid w:val="00A40E56"/>
    <w:rsid w:val="00A65533"/>
    <w:rsid w:val="00A70658"/>
    <w:rsid w:val="00A71427"/>
    <w:rsid w:val="00A71B3A"/>
    <w:rsid w:val="00AB594D"/>
    <w:rsid w:val="00AE0D2A"/>
    <w:rsid w:val="00AE1C68"/>
    <w:rsid w:val="00B23783"/>
    <w:rsid w:val="00B63ED6"/>
    <w:rsid w:val="00B849F5"/>
    <w:rsid w:val="00BA7E7F"/>
    <w:rsid w:val="00BB522D"/>
    <w:rsid w:val="00BC28D5"/>
    <w:rsid w:val="00BD1D4F"/>
    <w:rsid w:val="00BD622A"/>
    <w:rsid w:val="00BE3127"/>
    <w:rsid w:val="00BE557D"/>
    <w:rsid w:val="00BF0F88"/>
    <w:rsid w:val="00C02041"/>
    <w:rsid w:val="00C06846"/>
    <w:rsid w:val="00C1370A"/>
    <w:rsid w:val="00C14790"/>
    <w:rsid w:val="00CC4288"/>
    <w:rsid w:val="00CD598A"/>
    <w:rsid w:val="00CF0D13"/>
    <w:rsid w:val="00CF596B"/>
    <w:rsid w:val="00D01BD5"/>
    <w:rsid w:val="00D413AC"/>
    <w:rsid w:val="00D43EEE"/>
    <w:rsid w:val="00D5057C"/>
    <w:rsid w:val="00D771DE"/>
    <w:rsid w:val="00D83F63"/>
    <w:rsid w:val="00D96CAA"/>
    <w:rsid w:val="00DA7E76"/>
    <w:rsid w:val="00DE4CB3"/>
    <w:rsid w:val="00E01DCD"/>
    <w:rsid w:val="00E21969"/>
    <w:rsid w:val="00E668B6"/>
    <w:rsid w:val="00E844AC"/>
    <w:rsid w:val="00E86EFD"/>
    <w:rsid w:val="00E93856"/>
    <w:rsid w:val="00EC0028"/>
    <w:rsid w:val="00EC3753"/>
    <w:rsid w:val="00ED31A5"/>
    <w:rsid w:val="00ED3CF6"/>
    <w:rsid w:val="00F25754"/>
    <w:rsid w:val="00F3718D"/>
    <w:rsid w:val="00F4207D"/>
    <w:rsid w:val="00F4530A"/>
    <w:rsid w:val="00F479DC"/>
    <w:rsid w:val="00F55D39"/>
    <w:rsid w:val="00F5678B"/>
    <w:rsid w:val="00F8317A"/>
    <w:rsid w:val="00F910BE"/>
    <w:rsid w:val="1A6E6C04"/>
    <w:rsid w:val="4F865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F21B6"/>
  <w15:chartTrackingRefBased/>
  <w15:docId w15:val="{A530D6EB-C68F-41AC-B010-934B504A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55CB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55CB9"/>
    <w:rPr>
      <w:rFonts w:ascii="Times New Roman" w:eastAsia="Times New Roman" w:hAnsi="Times New Roman" w:cs="Times New Roman"/>
      <w:b/>
      <w:bCs/>
      <w:sz w:val="24"/>
      <w:szCs w:val="24"/>
      <w:lang w:eastAsia="en-GB"/>
    </w:rPr>
  </w:style>
  <w:style w:type="character" w:customStyle="1" w:styleId="in">
    <w:name w:val="in"/>
    <w:basedOn w:val="DefaultParagraphFont"/>
    <w:rsid w:val="00955CB9"/>
  </w:style>
  <w:style w:type="paragraph" w:styleId="ListParagraph">
    <w:name w:val="List Paragraph"/>
    <w:aliases w:val="Dot pt,No Spacing1,List Paragraph Char Char Char,Indicator Text,Numbered Para 1,List Paragraph1,Bullet 1,Bullet Points,MAIN CONTENT,F5 List Paragraph,OBC Bullet,Colorful List - Accent 11,Normal numbered,Bullet Style"/>
    <w:basedOn w:val="Normal"/>
    <w:link w:val="ListParagraphChar"/>
    <w:uiPriority w:val="34"/>
    <w:qFormat/>
    <w:rsid w:val="00955CB9"/>
    <w:pPr>
      <w:spacing w:after="0" w:line="240" w:lineRule="auto"/>
      <w:ind w:left="720"/>
      <w:contextualSpacing/>
    </w:pPr>
    <w:rPr>
      <w:sz w:val="24"/>
      <w:szCs w:val="24"/>
    </w:rPr>
  </w:style>
  <w:style w:type="table" w:styleId="TableGrid">
    <w:name w:val="Table Grid"/>
    <w:basedOn w:val="TableNormal"/>
    <w:uiPriority w:val="39"/>
    <w:rsid w:val="00955CB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55CB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F25754"/>
    <w:rPr>
      <w:sz w:val="16"/>
      <w:szCs w:val="16"/>
    </w:rPr>
  </w:style>
  <w:style w:type="paragraph" w:styleId="CommentText">
    <w:name w:val="annotation text"/>
    <w:basedOn w:val="Normal"/>
    <w:link w:val="CommentTextChar"/>
    <w:uiPriority w:val="99"/>
    <w:unhideWhenUsed/>
    <w:rsid w:val="00F25754"/>
    <w:pPr>
      <w:spacing w:line="240" w:lineRule="auto"/>
    </w:pPr>
    <w:rPr>
      <w:sz w:val="20"/>
      <w:szCs w:val="20"/>
    </w:rPr>
  </w:style>
  <w:style w:type="character" w:customStyle="1" w:styleId="CommentTextChar">
    <w:name w:val="Comment Text Char"/>
    <w:basedOn w:val="DefaultParagraphFont"/>
    <w:link w:val="CommentText"/>
    <w:uiPriority w:val="99"/>
    <w:rsid w:val="00F25754"/>
    <w:rPr>
      <w:sz w:val="20"/>
      <w:szCs w:val="20"/>
    </w:rPr>
  </w:style>
  <w:style w:type="paragraph" w:styleId="CommentSubject">
    <w:name w:val="annotation subject"/>
    <w:basedOn w:val="CommentText"/>
    <w:next w:val="CommentText"/>
    <w:link w:val="CommentSubjectChar"/>
    <w:uiPriority w:val="99"/>
    <w:semiHidden/>
    <w:unhideWhenUsed/>
    <w:rsid w:val="00F25754"/>
    <w:rPr>
      <w:b/>
      <w:bCs/>
    </w:rPr>
  </w:style>
  <w:style w:type="character" w:customStyle="1" w:styleId="CommentSubjectChar">
    <w:name w:val="Comment Subject Char"/>
    <w:basedOn w:val="CommentTextChar"/>
    <w:link w:val="CommentSubject"/>
    <w:uiPriority w:val="99"/>
    <w:semiHidden/>
    <w:rsid w:val="00F25754"/>
    <w:rPr>
      <w:b/>
      <w:bCs/>
      <w:sz w:val="20"/>
      <w:szCs w:val="20"/>
    </w:rPr>
  </w:style>
  <w:style w:type="paragraph" w:customStyle="1" w:styleId="paragraph">
    <w:name w:val="paragraph"/>
    <w:basedOn w:val="Normal"/>
    <w:rsid w:val="00F55D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55D39"/>
  </w:style>
  <w:style w:type="character" w:customStyle="1" w:styleId="eop">
    <w:name w:val="eop"/>
    <w:basedOn w:val="DefaultParagraphFont"/>
    <w:rsid w:val="00F55D39"/>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OBC Bullet Char,Bullet Style Char"/>
    <w:link w:val="ListParagraph"/>
    <w:uiPriority w:val="34"/>
    <w:locked/>
    <w:rsid w:val="002B106C"/>
    <w:rPr>
      <w:sz w:val="24"/>
      <w:szCs w:val="24"/>
    </w:rPr>
  </w:style>
  <w:style w:type="paragraph" w:styleId="FootnoteText">
    <w:name w:val="footnote text"/>
    <w:basedOn w:val="Normal"/>
    <w:link w:val="FootnoteTextChar"/>
    <w:uiPriority w:val="99"/>
    <w:rsid w:val="00CF0D13"/>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CF0D13"/>
    <w:rPr>
      <w:rFonts w:eastAsiaTheme="minorEastAsia"/>
      <w:sz w:val="20"/>
      <w:szCs w:val="20"/>
    </w:rPr>
  </w:style>
  <w:style w:type="character" w:styleId="FootnoteReference">
    <w:name w:val="footnote reference"/>
    <w:basedOn w:val="DefaultParagraphFont"/>
    <w:uiPriority w:val="99"/>
    <w:rsid w:val="00CF0D13"/>
    <w:rPr>
      <w:position w:val="0"/>
      <w:vertAlign w:val="superscript"/>
    </w:rPr>
  </w:style>
  <w:style w:type="paragraph" w:styleId="Header">
    <w:name w:val="header"/>
    <w:basedOn w:val="Normal"/>
    <w:link w:val="HeaderChar"/>
    <w:uiPriority w:val="99"/>
    <w:unhideWhenUsed/>
    <w:rsid w:val="00846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0B7"/>
  </w:style>
  <w:style w:type="paragraph" w:styleId="Footer">
    <w:name w:val="footer"/>
    <w:basedOn w:val="Normal"/>
    <w:link w:val="FooterChar"/>
    <w:uiPriority w:val="99"/>
    <w:unhideWhenUsed/>
    <w:rsid w:val="00846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0B7"/>
  </w:style>
  <w:style w:type="paragraph" w:styleId="Revision">
    <w:name w:val="Revision"/>
    <w:hidden/>
    <w:uiPriority w:val="99"/>
    <w:semiHidden/>
    <w:rsid w:val="00A303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570251">
      <w:bodyDiv w:val="1"/>
      <w:marLeft w:val="0"/>
      <w:marRight w:val="0"/>
      <w:marTop w:val="0"/>
      <w:marBottom w:val="0"/>
      <w:divBdr>
        <w:top w:val="none" w:sz="0" w:space="0" w:color="auto"/>
        <w:left w:val="none" w:sz="0" w:space="0" w:color="auto"/>
        <w:bottom w:val="none" w:sz="0" w:space="0" w:color="auto"/>
        <w:right w:val="none" w:sz="0" w:space="0" w:color="auto"/>
      </w:divBdr>
      <w:divsChild>
        <w:div w:id="91556995">
          <w:marLeft w:val="0"/>
          <w:marRight w:val="0"/>
          <w:marTop w:val="0"/>
          <w:marBottom w:val="0"/>
          <w:divBdr>
            <w:top w:val="none" w:sz="0" w:space="0" w:color="auto"/>
            <w:left w:val="none" w:sz="0" w:space="0" w:color="auto"/>
            <w:bottom w:val="none" w:sz="0" w:space="0" w:color="auto"/>
            <w:right w:val="none" w:sz="0" w:space="0" w:color="auto"/>
          </w:divBdr>
        </w:div>
        <w:div w:id="337391470">
          <w:marLeft w:val="0"/>
          <w:marRight w:val="0"/>
          <w:marTop w:val="0"/>
          <w:marBottom w:val="0"/>
          <w:divBdr>
            <w:top w:val="none" w:sz="0" w:space="0" w:color="auto"/>
            <w:left w:val="none" w:sz="0" w:space="0" w:color="auto"/>
            <w:bottom w:val="none" w:sz="0" w:space="0" w:color="auto"/>
            <w:right w:val="none" w:sz="0" w:space="0" w:color="auto"/>
          </w:divBdr>
        </w:div>
      </w:divsChild>
    </w:div>
    <w:div w:id="591667483">
      <w:bodyDiv w:val="1"/>
      <w:marLeft w:val="0"/>
      <w:marRight w:val="0"/>
      <w:marTop w:val="0"/>
      <w:marBottom w:val="0"/>
      <w:divBdr>
        <w:top w:val="none" w:sz="0" w:space="0" w:color="auto"/>
        <w:left w:val="none" w:sz="0" w:space="0" w:color="auto"/>
        <w:bottom w:val="none" w:sz="0" w:space="0" w:color="auto"/>
        <w:right w:val="none" w:sz="0" w:space="0" w:color="auto"/>
      </w:divBdr>
      <w:divsChild>
        <w:div w:id="1389183277">
          <w:marLeft w:val="0"/>
          <w:marRight w:val="0"/>
          <w:marTop w:val="0"/>
          <w:marBottom w:val="0"/>
          <w:divBdr>
            <w:top w:val="none" w:sz="0" w:space="0" w:color="auto"/>
            <w:left w:val="none" w:sz="0" w:space="0" w:color="auto"/>
            <w:bottom w:val="none" w:sz="0" w:space="0" w:color="auto"/>
            <w:right w:val="none" w:sz="0" w:space="0" w:color="auto"/>
          </w:divBdr>
          <w:divsChild>
            <w:div w:id="392781056">
              <w:marLeft w:val="0"/>
              <w:marRight w:val="0"/>
              <w:marTop w:val="0"/>
              <w:marBottom w:val="0"/>
              <w:divBdr>
                <w:top w:val="none" w:sz="0" w:space="0" w:color="auto"/>
                <w:left w:val="none" w:sz="0" w:space="0" w:color="auto"/>
                <w:bottom w:val="none" w:sz="0" w:space="0" w:color="auto"/>
                <w:right w:val="none" w:sz="0" w:space="0" w:color="auto"/>
              </w:divBdr>
              <w:divsChild>
                <w:div w:id="1154832721">
                  <w:marLeft w:val="0"/>
                  <w:marRight w:val="0"/>
                  <w:marTop w:val="0"/>
                  <w:marBottom w:val="0"/>
                  <w:divBdr>
                    <w:top w:val="none" w:sz="0" w:space="0" w:color="auto"/>
                    <w:left w:val="none" w:sz="0" w:space="0" w:color="auto"/>
                    <w:bottom w:val="none" w:sz="0" w:space="0" w:color="auto"/>
                    <w:right w:val="none" w:sz="0" w:space="0" w:color="auto"/>
                  </w:divBdr>
                  <w:divsChild>
                    <w:div w:id="456146919">
                      <w:marLeft w:val="0"/>
                      <w:marRight w:val="0"/>
                      <w:marTop w:val="0"/>
                      <w:marBottom w:val="0"/>
                      <w:divBdr>
                        <w:top w:val="none" w:sz="0" w:space="0" w:color="auto"/>
                        <w:left w:val="none" w:sz="0" w:space="0" w:color="auto"/>
                        <w:bottom w:val="none" w:sz="0" w:space="0" w:color="auto"/>
                        <w:right w:val="none" w:sz="0" w:space="0" w:color="auto"/>
                      </w:divBdr>
                    </w:div>
                    <w:div w:id="1842423996">
                      <w:marLeft w:val="0"/>
                      <w:marRight w:val="0"/>
                      <w:marTop w:val="0"/>
                      <w:marBottom w:val="0"/>
                      <w:divBdr>
                        <w:top w:val="none" w:sz="0" w:space="0" w:color="auto"/>
                        <w:left w:val="none" w:sz="0" w:space="0" w:color="auto"/>
                        <w:bottom w:val="none" w:sz="0" w:space="0" w:color="auto"/>
                        <w:right w:val="none" w:sz="0" w:space="0" w:color="auto"/>
                      </w:divBdr>
                      <w:divsChild>
                        <w:div w:id="540241500">
                          <w:marLeft w:val="0"/>
                          <w:marRight w:val="0"/>
                          <w:marTop w:val="0"/>
                          <w:marBottom w:val="0"/>
                          <w:divBdr>
                            <w:top w:val="none" w:sz="0" w:space="0" w:color="auto"/>
                            <w:left w:val="single" w:sz="6" w:space="0" w:color="E8451E"/>
                            <w:bottom w:val="none" w:sz="0" w:space="0" w:color="auto"/>
                            <w:right w:val="none" w:sz="0" w:space="0" w:color="auto"/>
                          </w:divBdr>
                          <w:divsChild>
                            <w:div w:id="92753294">
                              <w:marLeft w:val="0"/>
                              <w:marRight w:val="0"/>
                              <w:marTop w:val="0"/>
                              <w:marBottom w:val="0"/>
                              <w:divBdr>
                                <w:top w:val="none" w:sz="0" w:space="0" w:color="auto"/>
                                <w:left w:val="none" w:sz="0" w:space="0" w:color="auto"/>
                                <w:bottom w:val="none" w:sz="0" w:space="0" w:color="auto"/>
                                <w:right w:val="none" w:sz="0" w:space="0" w:color="auto"/>
                              </w:divBdr>
                            </w:div>
                            <w:div w:id="1923097293">
                              <w:marLeft w:val="0"/>
                              <w:marRight w:val="0"/>
                              <w:marTop w:val="0"/>
                              <w:marBottom w:val="0"/>
                              <w:divBdr>
                                <w:top w:val="none" w:sz="0" w:space="0" w:color="auto"/>
                                <w:left w:val="none" w:sz="0" w:space="0" w:color="auto"/>
                                <w:bottom w:val="none" w:sz="0" w:space="0" w:color="auto"/>
                                <w:right w:val="none" w:sz="0" w:space="0" w:color="auto"/>
                              </w:divBdr>
                            </w:div>
                          </w:divsChild>
                        </w:div>
                        <w:div w:id="1181504407">
                          <w:marLeft w:val="0"/>
                          <w:marRight w:val="0"/>
                          <w:marTop w:val="0"/>
                          <w:marBottom w:val="0"/>
                          <w:divBdr>
                            <w:top w:val="none" w:sz="0" w:space="0" w:color="auto"/>
                            <w:left w:val="single" w:sz="6" w:space="0" w:color="E8451E"/>
                            <w:bottom w:val="none" w:sz="0" w:space="0" w:color="auto"/>
                            <w:right w:val="none" w:sz="0" w:space="0" w:color="auto"/>
                          </w:divBdr>
                          <w:divsChild>
                            <w:div w:id="405958673">
                              <w:marLeft w:val="0"/>
                              <w:marRight w:val="0"/>
                              <w:marTop w:val="0"/>
                              <w:marBottom w:val="0"/>
                              <w:divBdr>
                                <w:top w:val="none" w:sz="0" w:space="0" w:color="auto"/>
                                <w:left w:val="none" w:sz="0" w:space="0" w:color="auto"/>
                                <w:bottom w:val="none" w:sz="0" w:space="0" w:color="auto"/>
                                <w:right w:val="none" w:sz="0" w:space="0" w:color="auto"/>
                              </w:divBdr>
                            </w:div>
                            <w:div w:id="1406299729">
                              <w:marLeft w:val="0"/>
                              <w:marRight w:val="0"/>
                              <w:marTop w:val="0"/>
                              <w:marBottom w:val="0"/>
                              <w:divBdr>
                                <w:top w:val="none" w:sz="0" w:space="0" w:color="auto"/>
                                <w:left w:val="none" w:sz="0" w:space="0" w:color="auto"/>
                                <w:bottom w:val="none" w:sz="0" w:space="0" w:color="auto"/>
                                <w:right w:val="none" w:sz="0" w:space="0" w:color="auto"/>
                              </w:divBdr>
                            </w:div>
                          </w:divsChild>
                        </w:div>
                        <w:div w:id="1372077664">
                          <w:marLeft w:val="0"/>
                          <w:marRight w:val="0"/>
                          <w:marTop w:val="0"/>
                          <w:marBottom w:val="0"/>
                          <w:divBdr>
                            <w:top w:val="none" w:sz="0" w:space="0" w:color="auto"/>
                            <w:left w:val="single" w:sz="6" w:space="0" w:color="E8451E"/>
                            <w:bottom w:val="none" w:sz="0" w:space="0" w:color="auto"/>
                            <w:right w:val="none" w:sz="0" w:space="0" w:color="auto"/>
                          </w:divBdr>
                          <w:divsChild>
                            <w:div w:id="869148016">
                              <w:marLeft w:val="0"/>
                              <w:marRight w:val="0"/>
                              <w:marTop w:val="0"/>
                              <w:marBottom w:val="0"/>
                              <w:divBdr>
                                <w:top w:val="none" w:sz="0" w:space="0" w:color="auto"/>
                                <w:left w:val="none" w:sz="0" w:space="0" w:color="auto"/>
                                <w:bottom w:val="none" w:sz="0" w:space="0" w:color="auto"/>
                                <w:right w:val="none" w:sz="0" w:space="0" w:color="auto"/>
                              </w:divBdr>
                            </w:div>
                            <w:div w:id="1522620106">
                              <w:marLeft w:val="0"/>
                              <w:marRight w:val="0"/>
                              <w:marTop w:val="0"/>
                              <w:marBottom w:val="0"/>
                              <w:divBdr>
                                <w:top w:val="none" w:sz="0" w:space="0" w:color="auto"/>
                                <w:left w:val="none" w:sz="0" w:space="0" w:color="auto"/>
                                <w:bottom w:val="none" w:sz="0" w:space="0" w:color="auto"/>
                                <w:right w:val="none" w:sz="0" w:space="0" w:color="auto"/>
                              </w:divBdr>
                            </w:div>
                          </w:divsChild>
                        </w:div>
                        <w:div w:id="1948733398">
                          <w:marLeft w:val="0"/>
                          <w:marRight w:val="0"/>
                          <w:marTop w:val="0"/>
                          <w:marBottom w:val="0"/>
                          <w:divBdr>
                            <w:top w:val="none" w:sz="0" w:space="0" w:color="auto"/>
                            <w:left w:val="single" w:sz="6" w:space="0" w:color="E8451E"/>
                            <w:bottom w:val="none" w:sz="0" w:space="0" w:color="auto"/>
                            <w:right w:val="none" w:sz="0" w:space="0" w:color="auto"/>
                          </w:divBdr>
                          <w:divsChild>
                            <w:div w:id="1000229673">
                              <w:marLeft w:val="0"/>
                              <w:marRight w:val="0"/>
                              <w:marTop w:val="0"/>
                              <w:marBottom w:val="0"/>
                              <w:divBdr>
                                <w:top w:val="none" w:sz="0" w:space="0" w:color="auto"/>
                                <w:left w:val="none" w:sz="0" w:space="0" w:color="auto"/>
                                <w:bottom w:val="none" w:sz="0" w:space="0" w:color="auto"/>
                                <w:right w:val="none" w:sz="0" w:space="0" w:color="auto"/>
                              </w:divBdr>
                            </w:div>
                            <w:div w:id="15614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685066">
              <w:marLeft w:val="0"/>
              <w:marRight w:val="0"/>
              <w:marTop w:val="0"/>
              <w:marBottom w:val="0"/>
              <w:divBdr>
                <w:top w:val="none" w:sz="0" w:space="0" w:color="auto"/>
                <w:left w:val="none" w:sz="0" w:space="0" w:color="auto"/>
                <w:bottom w:val="none" w:sz="0" w:space="0" w:color="auto"/>
                <w:right w:val="none" w:sz="0" w:space="0" w:color="auto"/>
              </w:divBdr>
              <w:divsChild>
                <w:div w:id="158826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6559">
          <w:marLeft w:val="0"/>
          <w:marRight w:val="0"/>
          <w:marTop w:val="0"/>
          <w:marBottom w:val="0"/>
          <w:divBdr>
            <w:top w:val="none" w:sz="0" w:space="0" w:color="auto"/>
            <w:left w:val="none" w:sz="0" w:space="0" w:color="auto"/>
            <w:bottom w:val="none" w:sz="0" w:space="0" w:color="auto"/>
            <w:right w:val="none" w:sz="0" w:space="0" w:color="auto"/>
          </w:divBdr>
          <w:divsChild>
            <w:div w:id="1780947649">
              <w:marLeft w:val="0"/>
              <w:marRight w:val="0"/>
              <w:marTop w:val="0"/>
              <w:marBottom w:val="0"/>
              <w:divBdr>
                <w:top w:val="none" w:sz="0" w:space="0" w:color="auto"/>
                <w:left w:val="none" w:sz="0" w:space="0" w:color="auto"/>
                <w:bottom w:val="none" w:sz="0" w:space="0" w:color="auto"/>
                <w:right w:val="none" w:sz="0" w:space="0" w:color="auto"/>
              </w:divBdr>
              <w:divsChild>
                <w:div w:id="1501702179">
                  <w:marLeft w:val="0"/>
                  <w:marRight w:val="0"/>
                  <w:marTop w:val="0"/>
                  <w:marBottom w:val="0"/>
                  <w:divBdr>
                    <w:top w:val="none" w:sz="0" w:space="0" w:color="auto"/>
                    <w:left w:val="none" w:sz="0" w:space="0" w:color="auto"/>
                    <w:bottom w:val="none" w:sz="0" w:space="0" w:color="auto"/>
                    <w:right w:val="none" w:sz="0" w:space="0" w:color="auto"/>
                  </w:divBdr>
                  <w:divsChild>
                    <w:div w:id="350760625">
                      <w:marLeft w:val="0"/>
                      <w:marRight w:val="0"/>
                      <w:marTop w:val="0"/>
                      <w:marBottom w:val="0"/>
                      <w:divBdr>
                        <w:top w:val="none" w:sz="0" w:space="0" w:color="auto"/>
                        <w:left w:val="none" w:sz="0" w:space="0" w:color="auto"/>
                        <w:bottom w:val="none" w:sz="0" w:space="0" w:color="auto"/>
                        <w:right w:val="none" w:sz="0" w:space="0" w:color="auto"/>
                      </w:divBdr>
                    </w:div>
                    <w:div w:id="697699094">
                      <w:marLeft w:val="0"/>
                      <w:marRight w:val="0"/>
                      <w:marTop w:val="0"/>
                      <w:marBottom w:val="0"/>
                      <w:divBdr>
                        <w:top w:val="none" w:sz="0" w:space="0" w:color="auto"/>
                        <w:left w:val="none" w:sz="0" w:space="0" w:color="auto"/>
                        <w:bottom w:val="none" w:sz="0" w:space="0" w:color="auto"/>
                        <w:right w:val="none" w:sz="0" w:space="0" w:color="auto"/>
                      </w:divBdr>
                      <w:divsChild>
                        <w:div w:id="76442342">
                          <w:marLeft w:val="0"/>
                          <w:marRight w:val="0"/>
                          <w:marTop w:val="0"/>
                          <w:marBottom w:val="0"/>
                          <w:divBdr>
                            <w:top w:val="none" w:sz="0" w:space="0" w:color="auto"/>
                            <w:left w:val="single" w:sz="6" w:space="0" w:color="E8451E"/>
                            <w:bottom w:val="none" w:sz="0" w:space="0" w:color="auto"/>
                            <w:right w:val="none" w:sz="0" w:space="0" w:color="auto"/>
                          </w:divBdr>
                          <w:divsChild>
                            <w:div w:id="47461947">
                              <w:marLeft w:val="0"/>
                              <w:marRight w:val="0"/>
                              <w:marTop w:val="0"/>
                              <w:marBottom w:val="0"/>
                              <w:divBdr>
                                <w:top w:val="none" w:sz="0" w:space="0" w:color="auto"/>
                                <w:left w:val="none" w:sz="0" w:space="0" w:color="auto"/>
                                <w:bottom w:val="none" w:sz="0" w:space="0" w:color="auto"/>
                                <w:right w:val="none" w:sz="0" w:space="0" w:color="auto"/>
                              </w:divBdr>
                            </w:div>
                            <w:div w:id="482820104">
                              <w:marLeft w:val="0"/>
                              <w:marRight w:val="0"/>
                              <w:marTop w:val="0"/>
                              <w:marBottom w:val="0"/>
                              <w:divBdr>
                                <w:top w:val="none" w:sz="0" w:space="0" w:color="auto"/>
                                <w:left w:val="none" w:sz="0" w:space="0" w:color="auto"/>
                                <w:bottom w:val="none" w:sz="0" w:space="0" w:color="auto"/>
                                <w:right w:val="none" w:sz="0" w:space="0" w:color="auto"/>
                              </w:divBdr>
                            </w:div>
                          </w:divsChild>
                        </w:div>
                        <w:div w:id="1998611103">
                          <w:marLeft w:val="0"/>
                          <w:marRight w:val="0"/>
                          <w:marTop w:val="0"/>
                          <w:marBottom w:val="0"/>
                          <w:divBdr>
                            <w:top w:val="none" w:sz="0" w:space="0" w:color="auto"/>
                            <w:left w:val="single" w:sz="6" w:space="0" w:color="E8451E"/>
                            <w:bottom w:val="none" w:sz="0" w:space="0" w:color="auto"/>
                            <w:right w:val="none" w:sz="0" w:space="0" w:color="auto"/>
                          </w:divBdr>
                          <w:divsChild>
                            <w:div w:id="1073620256">
                              <w:marLeft w:val="0"/>
                              <w:marRight w:val="0"/>
                              <w:marTop w:val="0"/>
                              <w:marBottom w:val="0"/>
                              <w:divBdr>
                                <w:top w:val="none" w:sz="0" w:space="0" w:color="auto"/>
                                <w:left w:val="none" w:sz="0" w:space="0" w:color="auto"/>
                                <w:bottom w:val="none" w:sz="0" w:space="0" w:color="auto"/>
                                <w:right w:val="none" w:sz="0" w:space="0" w:color="auto"/>
                              </w:divBdr>
                            </w:div>
                            <w:div w:id="16569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487491">
          <w:marLeft w:val="0"/>
          <w:marRight w:val="0"/>
          <w:marTop w:val="0"/>
          <w:marBottom w:val="0"/>
          <w:divBdr>
            <w:top w:val="none" w:sz="0" w:space="0" w:color="auto"/>
            <w:left w:val="none" w:sz="0" w:space="0" w:color="auto"/>
            <w:bottom w:val="none" w:sz="0" w:space="0" w:color="auto"/>
            <w:right w:val="none" w:sz="0" w:space="0" w:color="auto"/>
          </w:divBdr>
          <w:divsChild>
            <w:div w:id="118842667">
              <w:marLeft w:val="0"/>
              <w:marRight w:val="0"/>
              <w:marTop w:val="0"/>
              <w:marBottom w:val="0"/>
              <w:divBdr>
                <w:top w:val="none" w:sz="0" w:space="0" w:color="auto"/>
                <w:left w:val="none" w:sz="0" w:space="0" w:color="auto"/>
                <w:bottom w:val="none" w:sz="0" w:space="0" w:color="auto"/>
                <w:right w:val="none" w:sz="0" w:space="0" w:color="auto"/>
              </w:divBdr>
              <w:divsChild>
                <w:div w:id="1332677439">
                  <w:marLeft w:val="0"/>
                  <w:marRight w:val="0"/>
                  <w:marTop w:val="0"/>
                  <w:marBottom w:val="0"/>
                  <w:divBdr>
                    <w:top w:val="none" w:sz="0" w:space="0" w:color="auto"/>
                    <w:left w:val="none" w:sz="0" w:space="0" w:color="auto"/>
                    <w:bottom w:val="none" w:sz="0" w:space="0" w:color="auto"/>
                    <w:right w:val="none" w:sz="0" w:space="0" w:color="auto"/>
                  </w:divBdr>
                  <w:divsChild>
                    <w:div w:id="1711147530">
                      <w:marLeft w:val="0"/>
                      <w:marRight w:val="0"/>
                      <w:marTop w:val="0"/>
                      <w:marBottom w:val="0"/>
                      <w:divBdr>
                        <w:top w:val="none" w:sz="0" w:space="0" w:color="auto"/>
                        <w:left w:val="none" w:sz="0" w:space="0" w:color="auto"/>
                        <w:bottom w:val="none" w:sz="0" w:space="0" w:color="auto"/>
                        <w:right w:val="none" w:sz="0" w:space="0" w:color="auto"/>
                      </w:divBdr>
                    </w:div>
                    <w:div w:id="1761096166">
                      <w:marLeft w:val="0"/>
                      <w:marRight w:val="0"/>
                      <w:marTop w:val="0"/>
                      <w:marBottom w:val="0"/>
                      <w:divBdr>
                        <w:top w:val="none" w:sz="0" w:space="0" w:color="auto"/>
                        <w:left w:val="none" w:sz="0" w:space="0" w:color="auto"/>
                        <w:bottom w:val="none" w:sz="0" w:space="0" w:color="auto"/>
                        <w:right w:val="none" w:sz="0" w:space="0" w:color="auto"/>
                      </w:divBdr>
                      <w:divsChild>
                        <w:div w:id="1526750758">
                          <w:marLeft w:val="0"/>
                          <w:marRight w:val="0"/>
                          <w:marTop w:val="0"/>
                          <w:marBottom w:val="0"/>
                          <w:divBdr>
                            <w:top w:val="none" w:sz="0" w:space="0" w:color="auto"/>
                            <w:left w:val="single" w:sz="6" w:space="0" w:color="E8451E"/>
                            <w:bottom w:val="none" w:sz="0" w:space="0" w:color="auto"/>
                            <w:right w:val="none" w:sz="0" w:space="0" w:color="auto"/>
                          </w:divBdr>
                          <w:divsChild>
                            <w:div w:id="1027440241">
                              <w:marLeft w:val="0"/>
                              <w:marRight w:val="0"/>
                              <w:marTop w:val="0"/>
                              <w:marBottom w:val="0"/>
                              <w:divBdr>
                                <w:top w:val="none" w:sz="0" w:space="0" w:color="auto"/>
                                <w:left w:val="none" w:sz="0" w:space="0" w:color="auto"/>
                                <w:bottom w:val="none" w:sz="0" w:space="0" w:color="auto"/>
                                <w:right w:val="none" w:sz="0" w:space="0" w:color="auto"/>
                              </w:divBdr>
                            </w:div>
                            <w:div w:id="1478650042">
                              <w:marLeft w:val="0"/>
                              <w:marRight w:val="0"/>
                              <w:marTop w:val="0"/>
                              <w:marBottom w:val="0"/>
                              <w:divBdr>
                                <w:top w:val="none" w:sz="0" w:space="0" w:color="auto"/>
                                <w:left w:val="none" w:sz="0" w:space="0" w:color="auto"/>
                                <w:bottom w:val="none" w:sz="0" w:space="0" w:color="auto"/>
                                <w:right w:val="none" w:sz="0" w:space="0" w:color="auto"/>
                              </w:divBdr>
                            </w:div>
                          </w:divsChild>
                        </w:div>
                        <w:div w:id="1874534237">
                          <w:marLeft w:val="0"/>
                          <w:marRight w:val="0"/>
                          <w:marTop w:val="0"/>
                          <w:marBottom w:val="0"/>
                          <w:divBdr>
                            <w:top w:val="none" w:sz="0" w:space="0" w:color="auto"/>
                            <w:left w:val="single" w:sz="6" w:space="0" w:color="E8451E"/>
                            <w:bottom w:val="none" w:sz="0" w:space="0" w:color="auto"/>
                            <w:right w:val="none" w:sz="0" w:space="0" w:color="auto"/>
                          </w:divBdr>
                          <w:divsChild>
                            <w:div w:id="607128649">
                              <w:marLeft w:val="0"/>
                              <w:marRight w:val="0"/>
                              <w:marTop w:val="0"/>
                              <w:marBottom w:val="0"/>
                              <w:divBdr>
                                <w:top w:val="none" w:sz="0" w:space="0" w:color="auto"/>
                                <w:left w:val="none" w:sz="0" w:space="0" w:color="auto"/>
                                <w:bottom w:val="none" w:sz="0" w:space="0" w:color="auto"/>
                                <w:right w:val="none" w:sz="0" w:space="0" w:color="auto"/>
                              </w:divBdr>
                            </w:div>
                            <w:div w:id="1566381447">
                              <w:marLeft w:val="0"/>
                              <w:marRight w:val="0"/>
                              <w:marTop w:val="0"/>
                              <w:marBottom w:val="0"/>
                              <w:divBdr>
                                <w:top w:val="none" w:sz="0" w:space="0" w:color="auto"/>
                                <w:left w:val="none" w:sz="0" w:space="0" w:color="auto"/>
                                <w:bottom w:val="none" w:sz="0" w:space="0" w:color="auto"/>
                                <w:right w:val="none" w:sz="0" w:space="0" w:color="auto"/>
                              </w:divBdr>
                            </w:div>
                          </w:divsChild>
                        </w:div>
                        <w:div w:id="1944457880">
                          <w:marLeft w:val="0"/>
                          <w:marRight w:val="0"/>
                          <w:marTop w:val="0"/>
                          <w:marBottom w:val="0"/>
                          <w:divBdr>
                            <w:top w:val="none" w:sz="0" w:space="0" w:color="auto"/>
                            <w:left w:val="single" w:sz="6" w:space="0" w:color="E8451E"/>
                            <w:bottom w:val="none" w:sz="0" w:space="0" w:color="auto"/>
                            <w:right w:val="none" w:sz="0" w:space="0" w:color="auto"/>
                          </w:divBdr>
                          <w:divsChild>
                            <w:div w:id="109974239">
                              <w:marLeft w:val="0"/>
                              <w:marRight w:val="0"/>
                              <w:marTop w:val="0"/>
                              <w:marBottom w:val="0"/>
                              <w:divBdr>
                                <w:top w:val="none" w:sz="0" w:space="0" w:color="auto"/>
                                <w:left w:val="none" w:sz="0" w:space="0" w:color="auto"/>
                                <w:bottom w:val="none" w:sz="0" w:space="0" w:color="auto"/>
                                <w:right w:val="none" w:sz="0" w:space="0" w:color="auto"/>
                              </w:divBdr>
                            </w:div>
                            <w:div w:id="13298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13562">
              <w:marLeft w:val="0"/>
              <w:marRight w:val="0"/>
              <w:marTop w:val="0"/>
              <w:marBottom w:val="0"/>
              <w:divBdr>
                <w:top w:val="none" w:sz="0" w:space="0" w:color="auto"/>
                <w:left w:val="none" w:sz="0" w:space="0" w:color="auto"/>
                <w:bottom w:val="none" w:sz="0" w:space="0" w:color="auto"/>
                <w:right w:val="none" w:sz="0" w:space="0" w:color="auto"/>
              </w:divBdr>
              <w:divsChild>
                <w:div w:id="145197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hart" Target="charts/chart6.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8.png"/><Relationship Id="rId10" Type="http://schemas.openxmlformats.org/officeDocument/2006/relationships/image" Target="media/image1.jpeg"/><Relationship Id="rId19" Type="http://schemas.openxmlformats.org/officeDocument/2006/relationships/chart" Target="charts/chart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3.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mikebernerslee.sharepoint.com/sites/SmallWorldConsultingTeamSharepoint/Shared%20Documents/Clients%20and%20Organisations/National%20Parks%20Excl%20LDNP/z_Copied%20files%20play/National_Parks_Carbon_Footprint_Tool_v10.xlsm"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mikebernerslee.sharepoint.com/sites/SmallWorldConsultingTeamSharepoint/Shared%20Documents/Clients%20and%20Organisations/National%20Parks%20Excl%20LDNP/z_Copied%20files%20play/National_Parks_Carbon_Footprint_Tool_v10.xlsm"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mikebernerslee.sharepoint.com/sites/SmallWorldConsultingTeamSharepoint/Shared%20Documents/Clients%20and%20Organisations/National%20Parks%20Excl%20LDNP/z_Copied%20files%20play/National_Parks_Carbon_Footprint_Tool_v10.xlsm"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mikebernerslee.sharepoint.com/sites/SmallWorldConsultingTeamSharepoint/Shared%20Documents/Clients%20and%20Organisations/National%20Parks%20Excl%20LDNP/z_Copied%20files%20play/National_Parks_Carbon_Footprint_Tool_v10.xlsm"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mikebernerslee.sharepoint.com/sites/SmallWorldConsultingTeamSharepoint/Shared%20Documents/Clients%20and%20Organisations/National%20Parks%20Excl%20LDNP/z_Copied%20files%20play/National_Parks_Carbon_Footprint_Tool_v11_Exmoor_221205_DY.xlsm"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mikebernerslee.sharepoint.com/sites/SmallWorldConsultingTeamSharepoint/Shared%20Documents/Clients%20and%20Organisations/National%20Parks%20Excl%20LDNP/z_Copied%20files%20play/National_Parks_Carbon_Footprint_Tool_v10_220630_Exmoor.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106095726798197"/>
          <c:y val="0.17370197974613716"/>
          <c:w val="0.49227813969263295"/>
          <c:h val="0.68080637529610855"/>
        </c:manualLayout>
      </c:layout>
      <c:pieChart>
        <c:varyColors val="1"/>
        <c:ser>
          <c:idx val="0"/>
          <c:order val="0"/>
          <c:tx>
            <c:strRef>
              <c:f>Graphs_for_PowerPoint!$A$56</c:f>
              <c:strCache>
                <c:ptCount val="1"/>
                <c:pt idx="0">
                  <c:v>RESIDENTS -- Exmoor National Park</c:v>
                </c:pt>
              </c:strCache>
            </c:strRef>
          </c:tx>
          <c:dPt>
            <c:idx val="0"/>
            <c:bubble3D val="0"/>
            <c:spPr>
              <a:solidFill>
                <a:srgbClr val="00100D"/>
              </a:solidFill>
              <a:ln w="19050">
                <a:solidFill>
                  <a:schemeClr val="lt1"/>
                </a:solidFill>
              </a:ln>
              <a:effectLst/>
            </c:spPr>
            <c:extLst>
              <c:ext xmlns:c16="http://schemas.microsoft.com/office/drawing/2014/chart" uri="{C3380CC4-5D6E-409C-BE32-E72D297353CC}">
                <c16:uniqueId val="{00000001-5CB5-41B4-BE02-1D4727B20A41}"/>
              </c:ext>
            </c:extLst>
          </c:dPt>
          <c:dPt>
            <c:idx val="1"/>
            <c:bubble3D val="0"/>
            <c:spPr>
              <a:solidFill>
                <a:srgbClr val="00221C"/>
              </a:solidFill>
              <a:ln w="19050">
                <a:solidFill>
                  <a:schemeClr val="lt1"/>
                </a:solidFill>
              </a:ln>
              <a:effectLst/>
            </c:spPr>
            <c:extLst>
              <c:ext xmlns:c16="http://schemas.microsoft.com/office/drawing/2014/chart" uri="{C3380CC4-5D6E-409C-BE32-E72D297353CC}">
                <c16:uniqueId val="{00000003-5CB5-41B4-BE02-1D4727B20A41}"/>
              </c:ext>
            </c:extLst>
          </c:dPt>
          <c:dPt>
            <c:idx val="2"/>
            <c:bubble3D val="0"/>
            <c:spPr>
              <a:solidFill>
                <a:srgbClr val="014B46"/>
              </a:solidFill>
              <a:ln w="19050">
                <a:solidFill>
                  <a:schemeClr val="lt1"/>
                </a:solidFill>
              </a:ln>
              <a:effectLst/>
            </c:spPr>
            <c:extLst>
              <c:ext xmlns:c16="http://schemas.microsoft.com/office/drawing/2014/chart" uri="{C3380CC4-5D6E-409C-BE32-E72D297353CC}">
                <c16:uniqueId val="{00000005-5CB5-41B4-BE02-1D4727B20A41}"/>
              </c:ext>
            </c:extLst>
          </c:dPt>
          <c:dPt>
            <c:idx val="3"/>
            <c:bubble3D val="0"/>
            <c:spPr>
              <a:solidFill>
                <a:srgbClr val="01665E"/>
              </a:solidFill>
              <a:ln w="19050">
                <a:solidFill>
                  <a:schemeClr val="lt1"/>
                </a:solidFill>
              </a:ln>
              <a:effectLst/>
            </c:spPr>
            <c:extLst>
              <c:ext xmlns:c16="http://schemas.microsoft.com/office/drawing/2014/chart" uri="{C3380CC4-5D6E-409C-BE32-E72D297353CC}">
                <c16:uniqueId val="{00000007-5CB5-41B4-BE02-1D4727B20A41}"/>
              </c:ext>
            </c:extLst>
          </c:dPt>
          <c:dPt>
            <c:idx val="4"/>
            <c:bubble3D val="0"/>
            <c:spPr>
              <a:solidFill>
                <a:srgbClr val="35978F"/>
              </a:solidFill>
              <a:ln w="19050">
                <a:solidFill>
                  <a:schemeClr val="lt1"/>
                </a:solidFill>
              </a:ln>
              <a:effectLst/>
            </c:spPr>
            <c:extLst>
              <c:ext xmlns:c16="http://schemas.microsoft.com/office/drawing/2014/chart" uri="{C3380CC4-5D6E-409C-BE32-E72D297353CC}">
                <c16:uniqueId val="{00000009-5CB5-41B4-BE02-1D4727B20A41}"/>
              </c:ext>
            </c:extLst>
          </c:dPt>
          <c:dPt>
            <c:idx val="5"/>
            <c:bubble3D val="0"/>
            <c:spPr>
              <a:solidFill>
                <a:srgbClr val="80CDC1"/>
              </a:solidFill>
              <a:ln w="19050">
                <a:solidFill>
                  <a:schemeClr val="lt1"/>
                </a:solidFill>
              </a:ln>
              <a:effectLst/>
            </c:spPr>
            <c:extLst>
              <c:ext xmlns:c16="http://schemas.microsoft.com/office/drawing/2014/chart" uri="{C3380CC4-5D6E-409C-BE32-E72D297353CC}">
                <c16:uniqueId val="{0000000B-5CB5-41B4-BE02-1D4727B20A41}"/>
              </c:ext>
            </c:extLst>
          </c:dPt>
          <c:dPt>
            <c:idx val="6"/>
            <c:bubble3D val="0"/>
            <c:spPr>
              <a:solidFill>
                <a:srgbClr val="CDE4FF"/>
              </a:solidFill>
              <a:ln w="19050">
                <a:solidFill>
                  <a:schemeClr val="lt1"/>
                </a:solidFill>
              </a:ln>
              <a:effectLst/>
            </c:spPr>
            <c:extLst>
              <c:ext xmlns:c16="http://schemas.microsoft.com/office/drawing/2014/chart" uri="{C3380CC4-5D6E-409C-BE32-E72D297353CC}">
                <c16:uniqueId val="{0000000D-5CB5-41B4-BE02-1D4727B20A41}"/>
              </c:ext>
            </c:extLst>
          </c:dPt>
          <c:dPt>
            <c:idx val="7"/>
            <c:bubble3D val="0"/>
            <c:spPr>
              <a:solidFill>
                <a:srgbClr val="F1D1FF"/>
              </a:solidFill>
              <a:ln w="19050">
                <a:solidFill>
                  <a:schemeClr val="lt1"/>
                </a:solidFill>
              </a:ln>
              <a:effectLst/>
            </c:spPr>
            <c:extLst>
              <c:ext xmlns:c16="http://schemas.microsoft.com/office/drawing/2014/chart" uri="{C3380CC4-5D6E-409C-BE32-E72D297353CC}">
                <c16:uniqueId val="{0000000F-5CB5-41B4-BE02-1D4727B20A41}"/>
              </c:ext>
            </c:extLst>
          </c:dPt>
          <c:dPt>
            <c:idx val="8"/>
            <c:bubble3D val="0"/>
            <c:spPr>
              <a:solidFill>
                <a:srgbClr val="E4D9B2"/>
              </a:solidFill>
              <a:ln w="19050">
                <a:solidFill>
                  <a:schemeClr val="lt1"/>
                </a:solidFill>
              </a:ln>
              <a:effectLst/>
            </c:spPr>
            <c:extLst>
              <c:ext xmlns:c16="http://schemas.microsoft.com/office/drawing/2014/chart" uri="{C3380CC4-5D6E-409C-BE32-E72D297353CC}">
                <c16:uniqueId val="{00000011-5CB5-41B4-BE02-1D4727B20A41}"/>
              </c:ext>
            </c:extLst>
          </c:dPt>
          <c:dPt>
            <c:idx val="9"/>
            <c:bubble3D val="0"/>
            <c:spPr>
              <a:solidFill>
                <a:srgbClr val="DFC27D"/>
              </a:solidFill>
              <a:ln w="19050">
                <a:solidFill>
                  <a:schemeClr val="lt1"/>
                </a:solidFill>
              </a:ln>
              <a:effectLst/>
            </c:spPr>
            <c:extLst>
              <c:ext xmlns:c16="http://schemas.microsoft.com/office/drawing/2014/chart" uri="{C3380CC4-5D6E-409C-BE32-E72D297353CC}">
                <c16:uniqueId val="{00000013-5CB5-41B4-BE02-1D4727B20A41}"/>
              </c:ext>
            </c:extLst>
          </c:dPt>
          <c:dPt>
            <c:idx val="10"/>
            <c:bubble3D val="0"/>
            <c:spPr>
              <a:solidFill>
                <a:srgbClr val="D0A844"/>
              </a:solidFill>
              <a:ln w="19050">
                <a:solidFill>
                  <a:schemeClr val="lt1"/>
                </a:solidFill>
              </a:ln>
              <a:effectLst/>
            </c:spPr>
            <c:extLst>
              <c:ext xmlns:c16="http://schemas.microsoft.com/office/drawing/2014/chart" uri="{C3380CC4-5D6E-409C-BE32-E72D297353CC}">
                <c16:uniqueId val="{00000015-5CB5-41B4-BE02-1D4727B20A41}"/>
              </c:ext>
            </c:extLst>
          </c:dPt>
          <c:dPt>
            <c:idx val="11"/>
            <c:bubble3D val="0"/>
            <c:spPr>
              <a:solidFill>
                <a:srgbClr val="BF812D"/>
              </a:solidFill>
              <a:ln w="19050">
                <a:solidFill>
                  <a:schemeClr val="lt1"/>
                </a:solidFill>
              </a:ln>
              <a:effectLst/>
            </c:spPr>
            <c:extLst>
              <c:ext xmlns:c16="http://schemas.microsoft.com/office/drawing/2014/chart" uri="{C3380CC4-5D6E-409C-BE32-E72D297353CC}">
                <c16:uniqueId val="{00000017-5CB5-41B4-BE02-1D4727B20A41}"/>
              </c:ext>
            </c:extLst>
          </c:dPt>
          <c:dPt>
            <c:idx val="12"/>
            <c:bubble3D val="0"/>
            <c:spPr>
              <a:solidFill>
                <a:srgbClr val="8C510A"/>
              </a:solidFill>
              <a:ln w="19050">
                <a:solidFill>
                  <a:schemeClr val="lt1"/>
                </a:solidFill>
              </a:ln>
              <a:effectLst/>
            </c:spPr>
            <c:extLst>
              <c:ext xmlns:c16="http://schemas.microsoft.com/office/drawing/2014/chart" uri="{C3380CC4-5D6E-409C-BE32-E72D297353CC}">
                <c16:uniqueId val="{00000019-5CB5-41B4-BE02-1D4727B20A41}"/>
              </c:ext>
            </c:extLst>
          </c:dPt>
          <c:dPt>
            <c:idx val="13"/>
            <c:bubble3D val="0"/>
            <c:spPr>
              <a:solidFill>
                <a:srgbClr val="543005"/>
              </a:solidFill>
              <a:ln w="19050">
                <a:solidFill>
                  <a:schemeClr val="lt1"/>
                </a:solidFill>
              </a:ln>
              <a:effectLst/>
            </c:spPr>
            <c:extLst>
              <c:ext xmlns:c16="http://schemas.microsoft.com/office/drawing/2014/chart" uri="{C3380CC4-5D6E-409C-BE32-E72D297353CC}">
                <c16:uniqueId val="{0000001B-5CB5-41B4-BE02-1D4727B20A41}"/>
              </c:ext>
            </c:extLst>
          </c:dPt>
          <c:dPt>
            <c:idx val="14"/>
            <c:bubble3D val="0"/>
            <c:spPr>
              <a:solidFill>
                <a:srgbClr val="220F00"/>
              </a:solidFill>
              <a:ln w="19050">
                <a:solidFill>
                  <a:schemeClr val="lt1"/>
                </a:solidFill>
              </a:ln>
              <a:effectLst/>
            </c:spPr>
            <c:extLst>
              <c:ext xmlns:c16="http://schemas.microsoft.com/office/drawing/2014/chart" uri="{C3380CC4-5D6E-409C-BE32-E72D297353CC}">
                <c16:uniqueId val="{0000001D-5CB5-41B4-BE02-1D4727B20A41}"/>
              </c:ext>
            </c:extLst>
          </c:dPt>
          <c:dLbls>
            <c:dLbl>
              <c:idx val="0"/>
              <c:layout>
                <c:manualLayout>
                  <c:x val="-4.9000067684949127E-2"/>
                  <c:y val="0.1125964534065963"/>
                </c:manualLayout>
              </c:layout>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CB5-41B4-BE02-1D4727B20A41}"/>
                </c:ext>
              </c:extLst>
            </c:dLbl>
            <c:dLbl>
              <c:idx val="1"/>
              <c:layout>
                <c:manualLayout>
                  <c:x val="2.640660605103445E-2"/>
                  <c:y val="-3.3783339686882258E-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CB5-41B4-BE02-1D4727B20A41}"/>
                </c:ext>
              </c:extLst>
            </c:dLbl>
            <c:dLbl>
              <c:idx val="2"/>
              <c:tx>
                <c:rich>
                  <a:bodyPr/>
                  <a:lstStyle/>
                  <a:p>
                    <a:fld id="{E01244F4-3C32-5444-9C5D-94D99905D1BF}" type="CATEGORYNAME">
                      <a:rPr lang="en-US">
                        <a:solidFill>
                          <a:schemeClr val="bg1"/>
                        </a:solidFill>
                      </a:rPr>
                      <a:pPr/>
                      <a:t>[CATEGORY NAME]</a:t>
                    </a:fld>
                    <a:r>
                      <a:rPr lang="en-US" baseline="0">
                        <a:solidFill>
                          <a:schemeClr val="bg1"/>
                        </a:solidFill>
                      </a:rPr>
                      <a:t>
</a:t>
                    </a:r>
                    <a:fld id="{0512E381-DB02-314A-ACAD-6146D04B5C8E}" type="PERCENTAGE">
                      <a:rPr lang="en-US" baseline="0">
                        <a:solidFill>
                          <a:schemeClr val="bg1"/>
                        </a:solidFill>
                      </a:rPr>
                      <a:pPr/>
                      <a:t>[PERCENTAGE]</a:t>
                    </a:fld>
                    <a:endParaRPr lang="en-US" baseline="0">
                      <a:solidFill>
                        <a:schemeClr val="bg1"/>
                      </a:solidFill>
                    </a:endParaRP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CB5-41B4-BE02-1D4727B20A41}"/>
                </c:ext>
              </c:extLst>
            </c:dLbl>
            <c:dLbl>
              <c:idx val="3"/>
              <c:layout>
                <c:manualLayout>
                  <c:x val="8.5459580804548435E-3"/>
                  <c:y val="-2.1382093515439116E-2"/>
                </c:manualLayout>
              </c:layout>
              <c:showLegendKey val="0"/>
              <c:showVal val="0"/>
              <c:showCatName val="1"/>
              <c:showSerName val="0"/>
              <c:showPercent val="1"/>
              <c:showBubbleSize val="0"/>
              <c:extLst>
                <c:ext xmlns:c15="http://schemas.microsoft.com/office/drawing/2012/chart" uri="{CE6537A1-D6FC-4f65-9D91-7224C49458BB}">
                  <c15:layout>
                    <c:manualLayout>
                      <c:w val="0.12752995058998712"/>
                      <c:h val="0.13017408717065629"/>
                    </c:manualLayout>
                  </c15:layout>
                </c:ext>
                <c:ext xmlns:c16="http://schemas.microsoft.com/office/drawing/2014/chart" uri="{C3380CC4-5D6E-409C-BE32-E72D297353CC}">
                  <c16:uniqueId val="{00000007-5CB5-41B4-BE02-1D4727B20A41}"/>
                </c:ext>
              </c:extLst>
            </c:dLbl>
            <c:dLbl>
              <c:idx val="4"/>
              <c:layout>
                <c:manualLayout>
                  <c:x val="-8.5501545473004981E-2"/>
                  <c:y val="-0.12246044003342026"/>
                </c:manualLayout>
              </c:layout>
              <c:tx>
                <c:rich>
                  <a:bodyPr/>
                  <a:lstStyle/>
                  <a:p>
                    <a:fld id="{B4B1537A-5454-F841-B1E1-1F3847042484}" type="CATEGORYNAME">
                      <a:rPr lang="en-US">
                        <a:solidFill>
                          <a:schemeClr val="bg1"/>
                        </a:solidFill>
                      </a:rPr>
                      <a:pPr/>
                      <a:t>[CATEGORY NAME]</a:t>
                    </a:fld>
                    <a:r>
                      <a:rPr lang="en-US" baseline="0">
                        <a:solidFill>
                          <a:schemeClr val="bg1"/>
                        </a:solidFill>
                      </a:rPr>
                      <a:t>
</a:t>
                    </a:r>
                    <a:fld id="{FE3D2E34-47E7-C94B-8E15-4143CA75FFEB}" type="PERCENTAGE">
                      <a:rPr lang="en-US" baseline="0">
                        <a:solidFill>
                          <a:schemeClr val="bg1"/>
                        </a:solidFill>
                      </a:rPr>
                      <a:pPr/>
                      <a:t>[PERCENTAGE]</a:t>
                    </a:fld>
                    <a:endParaRPr lang="en-US" baseline="0">
                      <a:solidFill>
                        <a:schemeClr val="bg1"/>
                      </a:solidFill>
                    </a:endParaRP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5CB5-41B4-BE02-1D4727B20A41}"/>
                </c:ext>
              </c:extLst>
            </c:dLbl>
            <c:dLbl>
              <c:idx val="5"/>
              <c:layout>
                <c:manualLayout>
                  <c:x val="2.4476372892080291E-2"/>
                  <c:y val="7.9330795456009438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CB5-41B4-BE02-1D4727B20A41}"/>
                </c:ext>
              </c:extLst>
            </c:dLbl>
            <c:dLbl>
              <c:idx val="7"/>
              <c:layout>
                <c:manualLayout>
                  <c:x val="7.2503553459828979E-2"/>
                  <c:y val="-0.18101248196065525"/>
                </c:manualLayout>
              </c:layout>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fld id="{C2ACEA0C-12D5-DC43-A9E8-D9EF4CF0D8FA}" type="CATEGORYNAME">
                      <a:rPr lang="en-US">
                        <a:solidFill>
                          <a:schemeClr val="tx1"/>
                        </a:solidFill>
                      </a:rPr>
                      <a:pPr>
                        <a:defRPr b="1">
                          <a:solidFill>
                            <a:schemeClr val="tx1"/>
                          </a:solidFill>
                        </a:defRPr>
                      </a:pPr>
                      <a:t>[CATEGORY NAME]</a:t>
                    </a:fld>
                    <a:r>
                      <a:rPr lang="en-US" baseline="0">
                        <a:solidFill>
                          <a:schemeClr val="tx1"/>
                        </a:solidFill>
                      </a:rPr>
                      <a:t>
</a:t>
                    </a:r>
                    <a:fld id="{716ABBA8-3DA6-484D-9324-E17DAAFEE834}" type="PERCENTAGE">
                      <a:rPr lang="en-US" baseline="0">
                        <a:solidFill>
                          <a:schemeClr val="tx1"/>
                        </a:solidFill>
                      </a:rPr>
                      <a:pPr>
                        <a:defRPr b="1">
                          <a:solidFill>
                            <a:schemeClr val="tx1"/>
                          </a:solidFill>
                        </a:defRPr>
                      </a:pPr>
                      <a:t>[PERCENTAGE]</a:t>
                    </a:fld>
                    <a:endParaRPr lang="en-US" baseline="0">
                      <a:solidFill>
                        <a:schemeClr val="tx1"/>
                      </a:solidFill>
                    </a:endParaRPr>
                  </a:p>
                </c:rich>
              </c:tx>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5CB5-41B4-BE02-1D4727B20A41}"/>
                </c:ext>
              </c:extLst>
            </c:dLbl>
            <c:dLbl>
              <c:idx val="8"/>
              <c:layout>
                <c:manualLayout>
                  <c:x val="-2.1061751235250323E-2"/>
                  <c:y val="0.16099537037037026"/>
                </c:manualLayout>
              </c:layout>
              <c:numFmt formatCode="0.00%"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772842542246689"/>
                      <c:h val="0.1409776902887139"/>
                    </c:manualLayout>
                  </c15:layout>
                </c:ext>
                <c:ext xmlns:c16="http://schemas.microsoft.com/office/drawing/2014/chart" uri="{C3380CC4-5D6E-409C-BE32-E72D297353CC}">
                  <c16:uniqueId val="{00000011-5CB5-41B4-BE02-1D4727B20A41}"/>
                </c:ext>
              </c:extLst>
            </c:dLbl>
            <c:dLbl>
              <c:idx val="9"/>
              <c:layout>
                <c:manualLayout>
                  <c:x val="-3.36364866999075E-2"/>
                  <c:y val="8.169314122193059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5CB5-41B4-BE02-1D4727B20A41}"/>
                </c:ext>
              </c:extLst>
            </c:dLbl>
            <c:dLbl>
              <c:idx val="10"/>
              <c:layout>
                <c:manualLayout>
                  <c:x val="-3.7738702253908803E-2"/>
                  <c:y val="3.1067845034995573E-2"/>
                </c:manualLayout>
              </c:layout>
              <c:showLegendKey val="0"/>
              <c:showVal val="0"/>
              <c:showCatName val="1"/>
              <c:showSerName val="0"/>
              <c:showPercent val="1"/>
              <c:showBubbleSize val="0"/>
              <c:extLst>
                <c:ext xmlns:c15="http://schemas.microsoft.com/office/drawing/2012/chart" uri="{CE6537A1-D6FC-4f65-9D91-7224C49458BB}">
                  <c15:layout>
                    <c:manualLayout>
                      <c:w val="0.16956521984807316"/>
                      <c:h val="0.11679607704652717"/>
                    </c:manualLayout>
                  </c15:layout>
                </c:ext>
                <c:ext xmlns:c16="http://schemas.microsoft.com/office/drawing/2014/chart" uri="{C3380CC4-5D6E-409C-BE32-E72D297353CC}">
                  <c16:uniqueId val="{00000015-5CB5-41B4-BE02-1D4727B20A41}"/>
                </c:ext>
              </c:extLst>
            </c:dLbl>
            <c:dLbl>
              <c:idx val="11"/>
              <c:layout>
                <c:manualLayout>
                  <c:x val="-6.8600839293369131E-2"/>
                  <c:y val="-2.984744094488189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5CB5-41B4-BE02-1D4727B20A41}"/>
                </c:ext>
              </c:extLst>
            </c:dLbl>
            <c:dLbl>
              <c:idx val="12"/>
              <c:layout>
                <c:manualLayout>
                  <c:x val="-2.7139618388696291E-2"/>
                  <c:y val="-5.6051875130966929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5CB5-41B4-BE02-1D4727B20A41}"/>
                </c:ext>
              </c:extLst>
            </c:dLbl>
            <c:dLbl>
              <c:idx val="13"/>
              <c:layout>
                <c:manualLayout>
                  <c:x val="-5.5735171355729529E-2"/>
                  <c:y val="-1.6270915354330708E-2"/>
                </c:manualLayout>
              </c:layout>
              <c:showLegendKey val="0"/>
              <c:showVal val="0"/>
              <c:showCatName val="1"/>
              <c:showSerName val="0"/>
              <c:showPercent val="1"/>
              <c:showBubbleSize val="0"/>
              <c:extLst>
                <c:ext xmlns:c15="http://schemas.microsoft.com/office/drawing/2012/chart" uri="{CE6537A1-D6FC-4f65-9D91-7224C49458BB}">
                  <c15:layout>
                    <c:manualLayout>
                      <c:w val="0.23962773277982086"/>
                      <c:h val="0.13648180045202682"/>
                    </c:manualLayout>
                  </c15:layout>
                </c:ext>
                <c:ext xmlns:c16="http://schemas.microsoft.com/office/drawing/2014/chart" uri="{C3380CC4-5D6E-409C-BE32-E72D297353CC}">
                  <c16:uniqueId val="{0000001B-5CB5-41B4-BE02-1D4727B20A41}"/>
                </c:ext>
              </c:extLst>
            </c:dLbl>
            <c:dLbl>
              <c:idx val="14"/>
              <c:layout>
                <c:manualLayout>
                  <c:x val="2.0057362994382096E-2"/>
                  <c:y val="-1.4482515857392826E-2"/>
                </c:manualLayout>
              </c:layout>
              <c:showLegendKey val="0"/>
              <c:showVal val="0"/>
              <c:showCatName val="1"/>
              <c:showSerName val="0"/>
              <c:showPercent val="1"/>
              <c:showBubbleSize val="0"/>
              <c:extLst>
                <c:ext xmlns:c15="http://schemas.microsoft.com/office/drawing/2012/chart" uri="{CE6537A1-D6FC-4f65-9D91-7224C49458BB}">
                  <c15:layout>
                    <c:manualLayout>
                      <c:w val="0.26350783371592756"/>
                      <c:h val="0.12020693892714518"/>
                    </c:manualLayout>
                  </c15:layout>
                </c:ext>
                <c:ext xmlns:c16="http://schemas.microsoft.com/office/drawing/2014/chart" uri="{C3380CC4-5D6E-409C-BE32-E72D297353CC}">
                  <c16:uniqueId val="{0000001D-5CB5-41B4-BE02-1D4727B20A41}"/>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Total_Footprint_NP!$A$30:$A$44</c:f>
              <c:strCache>
                <c:ptCount val="15"/>
                <c:pt idx="0">
                  <c:v>Household Fuel</c:v>
                </c:pt>
                <c:pt idx="1">
                  <c:v>Household Electricity</c:v>
                </c:pt>
                <c:pt idx="2">
                  <c:v>Vehicle Fuel</c:v>
                </c:pt>
                <c:pt idx="3">
                  <c:v>Car Manufacture &amp; Maintenance</c:v>
                </c:pt>
                <c:pt idx="4">
                  <c:v>Personal Flights</c:v>
                </c:pt>
                <c:pt idx="5">
                  <c:v>Ferry Crossings &amp; Cruises</c:v>
                </c:pt>
                <c:pt idx="6">
                  <c:v>Trains, Buses &amp; Other Transport</c:v>
                </c:pt>
                <c:pt idx="7">
                  <c:v>Food &amp; Drink</c:v>
                </c:pt>
                <c:pt idx="8">
                  <c:v>Accommodation (Non Home) Excl. Food</c:v>
                </c:pt>
                <c:pt idx="9">
                  <c:v>Other Non-Food Shopping</c:v>
                </c:pt>
                <c:pt idx="10">
                  <c:v>Water, Waste &amp; Sewerage</c:v>
                </c:pt>
                <c:pt idx="11">
                  <c:v>Other Bought Services</c:v>
                </c:pt>
                <c:pt idx="12">
                  <c:v>Housing</c:v>
                </c:pt>
                <c:pt idx="13">
                  <c:v>Health, Education, Other Public Services &amp; Administration</c:v>
                </c:pt>
                <c:pt idx="14">
                  <c:v>Leisure, Recreation &amp; Attractions</c:v>
                </c:pt>
              </c:strCache>
            </c:strRef>
          </c:cat>
          <c:val>
            <c:numRef>
              <c:f>Total_Footprint_NP!$B$30:$B$44</c:f>
              <c:numCache>
                <c:formatCode>#,##0</c:formatCode>
                <c:ptCount val="15"/>
                <c:pt idx="0">
                  <c:v>13664.795175417868</c:v>
                </c:pt>
                <c:pt idx="1">
                  <c:v>4194.1091939778771</c:v>
                </c:pt>
                <c:pt idx="2">
                  <c:v>20639.423333925799</c:v>
                </c:pt>
                <c:pt idx="3">
                  <c:v>5500.5561706097224</c:v>
                </c:pt>
                <c:pt idx="4">
                  <c:v>19596.263045723019</c:v>
                </c:pt>
                <c:pt idx="5">
                  <c:v>1891.3052403715401</c:v>
                </c:pt>
                <c:pt idx="6">
                  <c:v>3492.7530016996957</c:v>
                </c:pt>
                <c:pt idx="7">
                  <c:v>35386.956341425888</c:v>
                </c:pt>
                <c:pt idx="8">
                  <c:v>620.96668990134685</c:v>
                </c:pt>
                <c:pt idx="9">
                  <c:v>9605.7017379413519</c:v>
                </c:pt>
                <c:pt idx="10">
                  <c:v>2047.6714117674294</c:v>
                </c:pt>
                <c:pt idx="11">
                  <c:v>9402.9768496744418</c:v>
                </c:pt>
                <c:pt idx="12">
                  <c:v>7314.9770956516531</c:v>
                </c:pt>
                <c:pt idx="13">
                  <c:v>13507.516150877096</c:v>
                </c:pt>
                <c:pt idx="14">
                  <c:v>2514.9876218052646</c:v>
                </c:pt>
              </c:numCache>
            </c:numRef>
          </c:val>
          <c:extLst>
            <c:ext xmlns:c16="http://schemas.microsoft.com/office/drawing/2014/chart" uri="{C3380CC4-5D6E-409C-BE32-E72D297353CC}">
              <c16:uniqueId val="{0000001E-5CB5-41B4-BE02-1D4727B20A4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chart>
  <c:spPr>
    <a:no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106095726798197"/>
          <c:y val="0.23247655025446368"/>
          <c:w val="0.46798058644912344"/>
          <c:h val="0.58869529420778621"/>
        </c:manualLayout>
      </c:layout>
      <c:pieChart>
        <c:varyColors val="1"/>
        <c:ser>
          <c:idx val="0"/>
          <c:order val="0"/>
          <c:tx>
            <c:strRef>
              <c:f>Graphs_for_PowerPoint!$L$98</c:f>
              <c:strCache>
                <c:ptCount val="1"/>
                <c:pt idx="0">
                  <c:v>VISITORS -- Exmoor National Park - To &amp; From NP</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842-4EE3-96A4-057A7B627BB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842-4EE3-96A4-057A7B627BB6}"/>
              </c:ext>
            </c:extLst>
          </c:dPt>
          <c:dPt>
            <c:idx val="2"/>
            <c:bubble3D val="0"/>
            <c:spPr>
              <a:solidFill>
                <a:srgbClr val="014B46"/>
              </a:solidFill>
              <a:ln w="19050">
                <a:solidFill>
                  <a:schemeClr val="lt1"/>
                </a:solidFill>
              </a:ln>
              <a:effectLst/>
            </c:spPr>
            <c:extLst>
              <c:ext xmlns:c16="http://schemas.microsoft.com/office/drawing/2014/chart" uri="{C3380CC4-5D6E-409C-BE32-E72D297353CC}">
                <c16:uniqueId val="{00000005-5842-4EE3-96A4-057A7B627BB6}"/>
              </c:ext>
            </c:extLst>
          </c:dPt>
          <c:dPt>
            <c:idx val="3"/>
            <c:bubble3D val="0"/>
            <c:spPr>
              <a:solidFill>
                <a:srgbClr val="01665E"/>
              </a:solidFill>
              <a:ln w="19050">
                <a:solidFill>
                  <a:schemeClr val="lt1"/>
                </a:solidFill>
              </a:ln>
              <a:effectLst/>
            </c:spPr>
            <c:extLst>
              <c:ext xmlns:c16="http://schemas.microsoft.com/office/drawing/2014/chart" uri="{C3380CC4-5D6E-409C-BE32-E72D297353CC}">
                <c16:uniqueId val="{00000007-5842-4EE3-96A4-057A7B627BB6}"/>
              </c:ext>
            </c:extLst>
          </c:dPt>
          <c:dPt>
            <c:idx val="4"/>
            <c:bubble3D val="0"/>
            <c:spPr>
              <a:solidFill>
                <a:srgbClr val="35978F"/>
              </a:solidFill>
              <a:ln w="19050">
                <a:solidFill>
                  <a:schemeClr val="lt1"/>
                </a:solidFill>
              </a:ln>
              <a:effectLst/>
            </c:spPr>
            <c:extLst>
              <c:ext xmlns:c16="http://schemas.microsoft.com/office/drawing/2014/chart" uri="{C3380CC4-5D6E-409C-BE32-E72D297353CC}">
                <c16:uniqueId val="{00000009-5842-4EE3-96A4-057A7B627BB6}"/>
              </c:ext>
            </c:extLst>
          </c:dPt>
          <c:dPt>
            <c:idx val="5"/>
            <c:bubble3D val="0"/>
            <c:spPr>
              <a:solidFill>
                <a:srgbClr val="80CDC1"/>
              </a:solidFill>
              <a:ln w="19050">
                <a:solidFill>
                  <a:schemeClr val="lt1"/>
                </a:solidFill>
              </a:ln>
              <a:effectLst/>
            </c:spPr>
            <c:extLst>
              <c:ext xmlns:c16="http://schemas.microsoft.com/office/drawing/2014/chart" uri="{C3380CC4-5D6E-409C-BE32-E72D297353CC}">
                <c16:uniqueId val="{0000000B-5842-4EE3-96A4-057A7B627BB6}"/>
              </c:ext>
            </c:extLst>
          </c:dPt>
          <c:dPt>
            <c:idx val="6"/>
            <c:bubble3D val="0"/>
            <c:spPr>
              <a:solidFill>
                <a:srgbClr val="CDE4FF"/>
              </a:solidFill>
              <a:ln w="19050">
                <a:solidFill>
                  <a:schemeClr val="lt1"/>
                </a:solidFill>
              </a:ln>
              <a:effectLst/>
            </c:spPr>
            <c:extLst>
              <c:ext xmlns:c16="http://schemas.microsoft.com/office/drawing/2014/chart" uri="{C3380CC4-5D6E-409C-BE32-E72D297353CC}">
                <c16:uniqueId val="{0000000D-5842-4EE3-96A4-057A7B627BB6}"/>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842-4EE3-96A4-057A7B627BB6}"/>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842-4EE3-96A4-057A7B627BB6}"/>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5842-4EE3-96A4-057A7B627BB6}"/>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5842-4EE3-96A4-057A7B627BB6}"/>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5842-4EE3-96A4-057A7B627BB6}"/>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5842-4EE3-96A4-057A7B627BB6}"/>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5842-4EE3-96A4-057A7B627BB6}"/>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5842-4EE3-96A4-057A7B627BB6}"/>
              </c:ext>
            </c:extLst>
          </c:dPt>
          <c:dLbls>
            <c:dLbl>
              <c:idx val="0"/>
              <c:delete val="1"/>
              <c:extLst>
                <c:ext xmlns:c15="http://schemas.microsoft.com/office/drawing/2012/chart" uri="{CE6537A1-D6FC-4f65-9D91-7224C49458BB}"/>
                <c:ext xmlns:c16="http://schemas.microsoft.com/office/drawing/2014/chart" uri="{C3380CC4-5D6E-409C-BE32-E72D297353CC}">
                  <c16:uniqueId val="{00000001-5842-4EE3-96A4-057A7B627BB6}"/>
                </c:ext>
              </c:extLst>
            </c:dLbl>
            <c:dLbl>
              <c:idx val="1"/>
              <c:delete val="1"/>
              <c:extLst>
                <c:ext xmlns:c15="http://schemas.microsoft.com/office/drawing/2012/chart" uri="{CE6537A1-D6FC-4f65-9D91-7224C49458BB}"/>
                <c:ext xmlns:c16="http://schemas.microsoft.com/office/drawing/2014/chart" uri="{C3380CC4-5D6E-409C-BE32-E72D297353CC}">
                  <c16:uniqueId val="{00000003-5842-4EE3-96A4-057A7B627BB6}"/>
                </c:ext>
              </c:extLst>
            </c:dLbl>
            <c:dLbl>
              <c:idx val="2"/>
              <c:layout>
                <c:manualLayout>
                  <c:x val="-0.11666338338869389"/>
                  <c:y val="-8.6715650895119914E-2"/>
                </c:manualLayout>
              </c:layout>
              <c:tx>
                <c:rich>
                  <a:bodyPr/>
                  <a:lstStyle/>
                  <a:p>
                    <a:fld id="{848EB225-E664-E849-A635-4FCE672EA983}" type="CATEGORYNAME">
                      <a:rPr lang="en-US">
                        <a:solidFill>
                          <a:schemeClr val="bg1"/>
                        </a:solidFill>
                      </a:rPr>
                      <a:pPr/>
                      <a:t>[CATEGORY NAME]</a:t>
                    </a:fld>
                    <a:r>
                      <a:rPr lang="en-US" baseline="0">
                        <a:solidFill>
                          <a:schemeClr val="bg1"/>
                        </a:solidFill>
                      </a:rPr>
                      <a:t>
</a:t>
                    </a:r>
                    <a:fld id="{5A547FE7-BAF7-914D-9E9B-00B349AEA487}" type="PERCENTAGE">
                      <a:rPr lang="en-US" baseline="0">
                        <a:solidFill>
                          <a:schemeClr val="bg1"/>
                        </a:solidFill>
                      </a:rPr>
                      <a:pPr/>
                      <a:t>[PERCENTAGE]</a:t>
                    </a:fld>
                    <a:endParaRPr lang="en-US" baseline="0">
                      <a:solidFill>
                        <a:schemeClr val="bg1"/>
                      </a:solidFill>
                    </a:endParaRP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842-4EE3-96A4-057A7B627BB6}"/>
                </c:ext>
              </c:extLst>
            </c:dLbl>
            <c:dLbl>
              <c:idx val="3"/>
              <c:layout>
                <c:manualLayout>
                  <c:x val="-3.0012151379269349E-2"/>
                  <c:y val="-0.1967974842221221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42-4EE3-96A4-057A7B627BB6}"/>
                </c:ext>
              </c:extLst>
            </c:dLbl>
            <c:dLbl>
              <c:idx val="4"/>
              <c:layout>
                <c:manualLayout>
                  <c:x val="9.8842660768469023E-2"/>
                  <c:y val="0.15765695122017398"/>
                </c:manualLayout>
              </c:layout>
              <c:tx>
                <c:rich>
                  <a:bodyPr/>
                  <a:lstStyle/>
                  <a:p>
                    <a:fld id="{3B65D835-670A-6A4A-B920-F89CB0F7A658}" type="CATEGORYNAME">
                      <a:rPr lang="en-US">
                        <a:solidFill>
                          <a:schemeClr val="bg1"/>
                        </a:solidFill>
                      </a:rPr>
                      <a:pPr/>
                      <a:t>[CATEGORY NAME]</a:t>
                    </a:fld>
                    <a:r>
                      <a:rPr lang="en-US" baseline="0">
                        <a:solidFill>
                          <a:schemeClr val="bg1"/>
                        </a:solidFill>
                      </a:rPr>
                      <a:t>
</a:t>
                    </a:r>
                    <a:fld id="{FD2BE9CB-3C7D-9645-95AC-71F3B5E87665}" type="PERCENTAGE">
                      <a:rPr lang="en-US" baseline="0">
                        <a:solidFill>
                          <a:schemeClr val="bg1"/>
                        </a:solidFill>
                      </a:rPr>
                      <a:pPr/>
                      <a:t>[PERCENTAGE]</a:t>
                    </a:fld>
                    <a:endParaRPr lang="en-US" baseline="0">
                      <a:solidFill>
                        <a:schemeClr val="bg1"/>
                      </a:solidFill>
                    </a:endParaRP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5842-4EE3-96A4-057A7B627BB6}"/>
                </c:ext>
              </c:extLst>
            </c:dLbl>
            <c:dLbl>
              <c:idx val="5"/>
              <c:delete val="1"/>
              <c:extLst>
                <c:ext xmlns:c15="http://schemas.microsoft.com/office/drawing/2012/chart" uri="{CE6537A1-D6FC-4f65-9D91-7224C49458BB}"/>
                <c:ext xmlns:c16="http://schemas.microsoft.com/office/drawing/2014/chart" uri="{C3380CC4-5D6E-409C-BE32-E72D297353CC}">
                  <c16:uniqueId val="{0000000B-5842-4EE3-96A4-057A7B627BB6}"/>
                </c:ext>
              </c:extLst>
            </c:dLbl>
            <c:dLbl>
              <c:idx val="6"/>
              <c:layout>
                <c:manualLayout>
                  <c:x val="4.8092350482446818E-2"/>
                  <c:y val="2.3884016996152533E-2"/>
                </c:manualLayout>
              </c:layout>
              <c:showLegendKey val="0"/>
              <c:showVal val="0"/>
              <c:showCatName val="1"/>
              <c:showSerName val="0"/>
              <c:showPercent val="1"/>
              <c:showBubbleSize val="0"/>
              <c:extLst>
                <c:ext xmlns:c15="http://schemas.microsoft.com/office/drawing/2012/chart" uri="{CE6537A1-D6FC-4f65-9D91-7224C49458BB}">
                  <c15:layout>
                    <c:manualLayout>
                      <c:w val="0.3808184886393966"/>
                      <c:h val="0.12411034083873258"/>
                    </c:manualLayout>
                  </c15:layout>
                </c:ext>
                <c:ext xmlns:c16="http://schemas.microsoft.com/office/drawing/2014/chart" uri="{C3380CC4-5D6E-409C-BE32-E72D297353CC}">
                  <c16:uniqueId val="{0000000D-5842-4EE3-96A4-057A7B627BB6}"/>
                </c:ext>
              </c:extLst>
            </c:dLbl>
            <c:dLbl>
              <c:idx val="7"/>
              <c:delete val="1"/>
              <c:extLst>
                <c:ext xmlns:c15="http://schemas.microsoft.com/office/drawing/2012/chart" uri="{CE6537A1-D6FC-4f65-9D91-7224C49458BB}"/>
                <c:ext xmlns:c16="http://schemas.microsoft.com/office/drawing/2014/chart" uri="{C3380CC4-5D6E-409C-BE32-E72D297353CC}">
                  <c16:uniqueId val="{0000000F-5842-4EE3-96A4-057A7B627BB6}"/>
                </c:ext>
              </c:extLst>
            </c:dLbl>
            <c:dLbl>
              <c:idx val="8"/>
              <c:delete val="1"/>
              <c:extLst>
                <c:ext xmlns:c15="http://schemas.microsoft.com/office/drawing/2012/chart" uri="{CE6537A1-D6FC-4f65-9D91-7224C49458BB}"/>
                <c:ext xmlns:c16="http://schemas.microsoft.com/office/drawing/2014/chart" uri="{C3380CC4-5D6E-409C-BE32-E72D297353CC}">
                  <c16:uniqueId val="{00000011-5842-4EE3-96A4-057A7B627BB6}"/>
                </c:ext>
              </c:extLst>
            </c:dLbl>
            <c:dLbl>
              <c:idx val="9"/>
              <c:delete val="1"/>
              <c:extLst>
                <c:ext xmlns:c15="http://schemas.microsoft.com/office/drawing/2012/chart" uri="{CE6537A1-D6FC-4f65-9D91-7224C49458BB}"/>
                <c:ext xmlns:c16="http://schemas.microsoft.com/office/drawing/2014/chart" uri="{C3380CC4-5D6E-409C-BE32-E72D297353CC}">
                  <c16:uniqueId val="{00000013-5842-4EE3-96A4-057A7B627BB6}"/>
                </c:ext>
              </c:extLst>
            </c:dLbl>
            <c:dLbl>
              <c:idx val="10"/>
              <c:delete val="1"/>
              <c:extLst>
                <c:ext xmlns:c15="http://schemas.microsoft.com/office/drawing/2012/chart" uri="{CE6537A1-D6FC-4f65-9D91-7224C49458BB}"/>
                <c:ext xmlns:c16="http://schemas.microsoft.com/office/drawing/2014/chart" uri="{C3380CC4-5D6E-409C-BE32-E72D297353CC}">
                  <c16:uniqueId val="{00000015-5842-4EE3-96A4-057A7B627BB6}"/>
                </c:ext>
              </c:extLst>
            </c:dLbl>
            <c:dLbl>
              <c:idx val="11"/>
              <c:delete val="1"/>
              <c:extLst>
                <c:ext xmlns:c15="http://schemas.microsoft.com/office/drawing/2012/chart" uri="{CE6537A1-D6FC-4f65-9D91-7224C49458BB}"/>
                <c:ext xmlns:c16="http://schemas.microsoft.com/office/drawing/2014/chart" uri="{C3380CC4-5D6E-409C-BE32-E72D297353CC}">
                  <c16:uniqueId val="{00000017-5842-4EE3-96A4-057A7B627BB6}"/>
                </c:ext>
              </c:extLst>
            </c:dLbl>
            <c:dLbl>
              <c:idx val="12"/>
              <c:delete val="1"/>
              <c:extLst>
                <c:ext xmlns:c15="http://schemas.microsoft.com/office/drawing/2012/chart" uri="{CE6537A1-D6FC-4f65-9D91-7224C49458BB}"/>
                <c:ext xmlns:c16="http://schemas.microsoft.com/office/drawing/2014/chart" uri="{C3380CC4-5D6E-409C-BE32-E72D297353CC}">
                  <c16:uniqueId val="{00000019-5842-4EE3-96A4-057A7B627BB6}"/>
                </c:ext>
              </c:extLst>
            </c:dLbl>
            <c:dLbl>
              <c:idx val="13"/>
              <c:delete val="1"/>
              <c:extLst>
                <c:ext xmlns:c15="http://schemas.microsoft.com/office/drawing/2012/chart" uri="{CE6537A1-D6FC-4f65-9D91-7224C49458BB}"/>
                <c:ext xmlns:c16="http://schemas.microsoft.com/office/drawing/2014/chart" uri="{C3380CC4-5D6E-409C-BE32-E72D297353CC}">
                  <c16:uniqueId val="{0000001B-5842-4EE3-96A4-057A7B627BB6}"/>
                </c:ext>
              </c:extLst>
            </c:dLbl>
            <c:dLbl>
              <c:idx val="14"/>
              <c:delete val="1"/>
              <c:extLst>
                <c:ext xmlns:c15="http://schemas.microsoft.com/office/drawing/2012/chart" uri="{CE6537A1-D6FC-4f65-9D91-7224C49458BB}"/>
                <c:ext xmlns:c16="http://schemas.microsoft.com/office/drawing/2014/chart" uri="{C3380CC4-5D6E-409C-BE32-E72D297353CC}">
                  <c16:uniqueId val="{0000001D-5842-4EE3-96A4-057A7B627BB6}"/>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Total_Footprint_NP!$F$30:$F$44</c:f>
              <c:strCache>
                <c:ptCount val="15"/>
                <c:pt idx="0">
                  <c:v>Household Fuel</c:v>
                </c:pt>
                <c:pt idx="1">
                  <c:v>Household Electricity</c:v>
                </c:pt>
                <c:pt idx="2">
                  <c:v>Vehicle Fuel</c:v>
                </c:pt>
                <c:pt idx="3">
                  <c:v>Car Manufacture &amp; Maintenance</c:v>
                </c:pt>
                <c:pt idx="4">
                  <c:v>Personal Flights</c:v>
                </c:pt>
                <c:pt idx="5">
                  <c:v>Ferry Crossings &amp; Cruises</c:v>
                </c:pt>
                <c:pt idx="6">
                  <c:v>Trains, Buses &amp; Other Transport</c:v>
                </c:pt>
                <c:pt idx="7">
                  <c:v>Food &amp; Drink</c:v>
                </c:pt>
                <c:pt idx="8">
                  <c:v>Accommodation (Non Home) Excl. Food</c:v>
                </c:pt>
                <c:pt idx="9">
                  <c:v>Other Non-Food Shopping</c:v>
                </c:pt>
                <c:pt idx="10">
                  <c:v>Water, Waste &amp; Sewerage</c:v>
                </c:pt>
                <c:pt idx="11">
                  <c:v>Other Bought Services</c:v>
                </c:pt>
                <c:pt idx="12">
                  <c:v>Housing</c:v>
                </c:pt>
                <c:pt idx="13">
                  <c:v>Health, Education, Other Public Services &amp; Administration</c:v>
                </c:pt>
                <c:pt idx="14">
                  <c:v>Leisure, Recreation &amp; Attractions</c:v>
                </c:pt>
              </c:strCache>
            </c:strRef>
          </c:cat>
          <c:val>
            <c:numRef>
              <c:f>Total_Footprint_NP!$H$30:$H$44</c:f>
              <c:numCache>
                <c:formatCode>#,##0</c:formatCode>
                <c:ptCount val="15"/>
                <c:pt idx="0">
                  <c:v>0</c:v>
                </c:pt>
                <c:pt idx="1">
                  <c:v>0</c:v>
                </c:pt>
                <c:pt idx="2">
                  <c:v>49684.262023904601</c:v>
                </c:pt>
                <c:pt idx="3">
                  <c:v>12579.155732909063</c:v>
                </c:pt>
                <c:pt idx="4">
                  <c:v>17323.550278544521</c:v>
                </c:pt>
                <c:pt idx="5">
                  <c:v>0</c:v>
                </c:pt>
                <c:pt idx="6">
                  <c:v>3043.4433189844149</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1E-5842-4EE3-96A4-057A7B627BB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chart>
  <c:spPr>
    <a:no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106105446039953"/>
          <c:y val="0.4332717790584405"/>
          <c:w val="0.41231233203068535"/>
          <c:h val="0.49066000393181614"/>
        </c:manualLayout>
      </c:layout>
      <c:pieChart>
        <c:varyColors val="1"/>
        <c:ser>
          <c:idx val="0"/>
          <c:order val="0"/>
          <c:tx>
            <c:strRef>
              <c:f>Graphs_for_PowerPoint!$B$98</c:f>
              <c:strCache>
                <c:ptCount val="1"/>
                <c:pt idx="0">
                  <c:v>VISITORS -- Exmoor National Park - In NP</c:v>
                </c:pt>
              </c:strCache>
            </c:strRef>
          </c:tx>
          <c:dPt>
            <c:idx val="0"/>
            <c:bubble3D val="0"/>
            <c:spPr>
              <a:solidFill>
                <a:srgbClr val="00100D"/>
              </a:solidFill>
              <a:ln w="19050">
                <a:solidFill>
                  <a:schemeClr val="lt1"/>
                </a:solidFill>
              </a:ln>
              <a:effectLst/>
            </c:spPr>
            <c:extLst>
              <c:ext xmlns:c16="http://schemas.microsoft.com/office/drawing/2014/chart" uri="{C3380CC4-5D6E-409C-BE32-E72D297353CC}">
                <c16:uniqueId val="{00000001-684F-41FC-8444-58FC69267C6E}"/>
              </c:ext>
            </c:extLst>
          </c:dPt>
          <c:dPt>
            <c:idx val="1"/>
            <c:bubble3D val="0"/>
            <c:spPr>
              <a:solidFill>
                <a:srgbClr val="00221C"/>
              </a:solidFill>
              <a:ln w="19050">
                <a:solidFill>
                  <a:schemeClr val="lt1"/>
                </a:solidFill>
              </a:ln>
              <a:effectLst/>
            </c:spPr>
            <c:extLst>
              <c:ext xmlns:c16="http://schemas.microsoft.com/office/drawing/2014/chart" uri="{C3380CC4-5D6E-409C-BE32-E72D297353CC}">
                <c16:uniqueId val="{00000003-684F-41FC-8444-58FC69267C6E}"/>
              </c:ext>
            </c:extLst>
          </c:dPt>
          <c:dPt>
            <c:idx val="2"/>
            <c:bubble3D val="0"/>
            <c:spPr>
              <a:solidFill>
                <a:srgbClr val="014B46"/>
              </a:solidFill>
              <a:ln w="19050">
                <a:solidFill>
                  <a:schemeClr val="lt1"/>
                </a:solidFill>
              </a:ln>
              <a:effectLst/>
            </c:spPr>
            <c:extLst>
              <c:ext xmlns:c16="http://schemas.microsoft.com/office/drawing/2014/chart" uri="{C3380CC4-5D6E-409C-BE32-E72D297353CC}">
                <c16:uniqueId val="{00000005-684F-41FC-8444-58FC69267C6E}"/>
              </c:ext>
            </c:extLst>
          </c:dPt>
          <c:dPt>
            <c:idx val="3"/>
            <c:bubble3D val="0"/>
            <c:spPr>
              <a:solidFill>
                <a:srgbClr val="01665E"/>
              </a:solidFill>
              <a:ln w="19050">
                <a:solidFill>
                  <a:schemeClr val="lt1"/>
                </a:solidFill>
              </a:ln>
              <a:effectLst/>
            </c:spPr>
            <c:extLst>
              <c:ext xmlns:c16="http://schemas.microsoft.com/office/drawing/2014/chart" uri="{C3380CC4-5D6E-409C-BE32-E72D297353CC}">
                <c16:uniqueId val="{00000007-684F-41FC-8444-58FC69267C6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84F-41FC-8444-58FC69267C6E}"/>
              </c:ext>
            </c:extLst>
          </c:dPt>
          <c:dPt>
            <c:idx val="5"/>
            <c:bubble3D val="0"/>
            <c:spPr>
              <a:solidFill>
                <a:srgbClr val="80CDC1"/>
              </a:solidFill>
              <a:ln w="19050">
                <a:solidFill>
                  <a:schemeClr val="lt1"/>
                </a:solidFill>
              </a:ln>
              <a:effectLst/>
            </c:spPr>
            <c:extLst>
              <c:ext xmlns:c16="http://schemas.microsoft.com/office/drawing/2014/chart" uri="{C3380CC4-5D6E-409C-BE32-E72D297353CC}">
                <c16:uniqueId val="{0000000B-684F-41FC-8444-58FC69267C6E}"/>
              </c:ext>
            </c:extLst>
          </c:dPt>
          <c:dPt>
            <c:idx val="6"/>
            <c:bubble3D val="0"/>
            <c:spPr>
              <a:solidFill>
                <a:srgbClr val="CDE4FF"/>
              </a:solidFill>
              <a:ln w="19050">
                <a:solidFill>
                  <a:schemeClr val="lt1"/>
                </a:solidFill>
              </a:ln>
              <a:effectLst/>
            </c:spPr>
            <c:extLst>
              <c:ext xmlns:c16="http://schemas.microsoft.com/office/drawing/2014/chart" uri="{C3380CC4-5D6E-409C-BE32-E72D297353CC}">
                <c16:uniqueId val="{0000000D-684F-41FC-8444-58FC69267C6E}"/>
              </c:ext>
            </c:extLst>
          </c:dPt>
          <c:dPt>
            <c:idx val="7"/>
            <c:bubble3D val="0"/>
            <c:spPr>
              <a:solidFill>
                <a:srgbClr val="F1D1FF"/>
              </a:solidFill>
              <a:ln w="19050">
                <a:solidFill>
                  <a:schemeClr val="lt1"/>
                </a:solidFill>
              </a:ln>
              <a:effectLst/>
            </c:spPr>
            <c:extLst>
              <c:ext xmlns:c16="http://schemas.microsoft.com/office/drawing/2014/chart" uri="{C3380CC4-5D6E-409C-BE32-E72D297353CC}">
                <c16:uniqueId val="{0000000F-684F-41FC-8444-58FC69267C6E}"/>
              </c:ext>
            </c:extLst>
          </c:dPt>
          <c:dPt>
            <c:idx val="8"/>
            <c:bubble3D val="0"/>
            <c:spPr>
              <a:solidFill>
                <a:srgbClr val="E4D9B2"/>
              </a:solidFill>
              <a:ln w="19050">
                <a:solidFill>
                  <a:schemeClr val="lt1"/>
                </a:solidFill>
              </a:ln>
              <a:effectLst/>
            </c:spPr>
            <c:extLst>
              <c:ext xmlns:c16="http://schemas.microsoft.com/office/drawing/2014/chart" uri="{C3380CC4-5D6E-409C-BE32-E72D297353CC}">
                <c16:uniqueId val="{00000011-684F-41FC-8444-58FC69267C6E}"/>
              </c:ext>
            </c:extLst>
          </c:dPt>
          <c:dPt>
            <c:idx val="9"/>
            <c:bubble3D val="0"/>
            <c:spPr>
              <a:solidFill>
                <a:srgbClr val="DFC27D"/>
              </a:solidFill>
              <a:ln w="19050">
                <a:solidFill>
                  <a:schemeClr val="lt1"/>
                </a:solidFill>
              </a:ln>
              <a:effectLst/>
            </c:spPr>
            <c:extLst>
              <c:ext xmlns:c16="http://schemas.microsoft.com/office/drawing/2014/chart" uri="{C3380CC4-5D6E-409C-BE32-E72D297353CC}">
                <c16:uniqueId val="{00000013-684F-41FC-8444-58FC69267C6E}"/>
              </c:ext>
            </c:extLst>
          </c:dPt>
          <c:dPt>
            <c:idx val="10"/>
            <c:bubble3D val="0"/>
            <c:spPr>
              <a:solidFill>
                <a:srgbClr val="D0A844"/>
              </a:solidFill>
              <a:ln w="19050">
                <a:solidFill>
                  <a:schemeClr val="lt1"/>
                </a:solidFill>
              </a:ln>
              <a:effectLst/>
            </c:spPr>
            <c:extLst>
              <c:ext xmlns:c16="http://schemas.microsoft.com/office/drawing/2014/chart" uri="{C3380CC4-5D6E-409C-BE32-E72D297353CC}">
                <c16:uniqueId val="{00000015-684F-41FC-8444-58FC69267C6E}"/>
              </c:ext>
            </c:extLst>
          </c:dPt>
          <c:dPt>
            <c:idx val="11"/>
            <c:bubble3D val="0"/>
            <c:spPr>
              <a:solidFill>
                <a:srgbClr val="BF812D"/>
              </a:solidFill>
              <a:ln w="19050">
                <a:solidFill>
                  <a:schemeClr val="lt1"/>
                </a:solidFill>
              </a:ln>
              <a:effectLst/>
            </c:spPr>
            <c:extLst>
              <c:ext xmlns:c16="http://schemas.microsoft.com/office/drawing/2014/chart" uri="{C3380CC4-5D6E-409C-BE32-E72D297353CC}">
                <c16:uniqueId val="{00000017-684F-41FC-8444-58FC69267C6E}"/>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684F-41FC-8444-58FC69267C6E}"/>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684F-41FC-8444-58FC69267C6E}"/>
              </c:ext>
            </c:extLst>
          </c:dPt>
          <c:dPt>
            <c:idx val="14"/>
            <c:bubble3D val="0"/>
            <c:spPr>
              <a:solidFill>
                <a:srgbClr val="220F00"/>
              </a:solidFill>
              <a:ln w="19050">
                <a:solidFill>
                  <a:schemeClr val="lt1"/>
                </a:solidFill>
              </a:ln>
              <a:effectLst/>
            </c:spPr>
            <c:extLst>
              <c:ext xmlns:c16="http://schemas.microsoft.com/office/drawing/2014/chart" uri="{C3380CC4-5D6E-409C-BE32-E72D297353CC}">
                <c16:uniqueId val="{0000001D-684F-41FC-8444-58FC69267C6E}"/>
              </c:ext>
            </c:extLst>
          </c:dPt>
          <c:dLbls>
            <c:dLbl>
              <c:idx val="0"/>
              <c:layout>
                <c:manualLayout>
                  <c:x val="0.21007047892857314"/>
                  <c:y val="-8.0535067021626452E-2"/>
                </c:manualLayout>
              </c:layout>
              <c:numFmt formatCode="0.00%"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3427089297856201"/>
                      <c:h val="0.10904896486108903"/>
                    </c:manualLayout>
                  </c15:layout>
                </c:ext>
                <c:ext xmlns:c16="http://schemas.microsoft.com/office/drawing/2014/chart" uri="{C3380CC4-5D6E-409C-BE32-E72D297353CC}">
                  <c16:uniqueId val="{00000001-684F-41FC-8444-58FC69267C6E}"/>
                </c:ext>
              </c:extLst>
            </c:dLbl>
            <c:dLbl>
              <c:idx val="1"/>
              <c:layout>
                <c:manualLayout>
                  <c:x val="0.20172119356076776"/>
                  <c:y val="2.5455027087306018E-2"/>
                </c:manualLayout>
              </c:layout>
              <c:numFmt formatCode="0.00%"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84F-41FC-8444-58FC69267C6E}"/>
                </c:ext>
              </c:extLst>
            </c:dLbl>
            <c:dLbl>
              <c:idx val="2"/>
              <c:tx>
                <c:rich>
                  <a:bodyPr/>
                  <a:lstStyle/>
                  <a:p>
                    <a:fld id="{EF38BBBE-D3DB-5049-B460-0A4C131BDE0F}" type="CATEGORYNAME">
                      <a:rPr lang="en-US">
                        <a:solidFill>
                          <a:schemeClr val="bg1"/>
                        </a:solidFill>
                      </a:rPr>
                      <a:pPr/>
                      <a:t>[CATEGORY NAME]</a:t>
                    </a:fld>
                    <a:r>
                      <a:rPr lang="en-US" baseline="0">
                        <a:solidFill>
                          <a:schemeClr val="bg1"/>
                        </a:solidFill>
                      </a:rPr>
                      <a:t>
</a:t>
                    </a:r>
                    <a:fld id="{22F8ECCB-4643-D942-A022-E3B03A970D3C}" type="PERCENTAGE">
                      <a:rPr lang="en-US" baseline="0">
                        <a:solidFill>
                          <a:schemeClr val="bg1"/>
                        </a:solidFill>
                      </a:rPr>
                      <a:pPr/>
                      <a:t>[PERCENTAGE]</a:t>
                    </a:fld>
                    <a:endParaRPr lang="en-US" baseline="0">
                      <a:solidFill>
                        <a:schemeClr val="bg1"/>
                      </a:solidFill>
                    </a:endParaRP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84F-41FC-8444-58FC69267C6E}"/>
                </c:ext>
              </c:extLst>
            </c:dLbl>
            <c:dLbl>
              <c:idx val="3"/>
              <c:layout>
                <c:manualLayout>
                  <c:x val="3.1780894867818793E-2"/>
                  <c:y val="3.303618177830739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84F-41FC-8444-58FC69267C6E}"/>
                </c:ext>
              </c:extLst>
            </c:dLbl>
            <c:dLbl>
              <c:idx val="4"/>
              <c:delete val="1"/>
              <c:extLst>
                <c:ext xmlns:c15="http://schemas.microsoft.com/office/drawing/2012/chart" uri="{CE6537A1-D6FC-4f65-9D91-7224C49458BB}"/>
                <c:ext xmlns:c16="http://schemas.microsoft.com/office/drawing/2014/chart" uri="{C3380CC4-5D6E-409C-BE32-E72D297353CC}">
                  <c16:uniqueId val="{00000009-684F-41FC-8444-58FC69267C6E}"/>
                </c:ext>
              </c:extLst>
            </c:dLbl>
            <c:dLbl>
              <c:idx val="5"/>
              <c:delete val="1"/>
              <c:extLst>
                <c:ext xmlns:c15="http://schemas.microsoft.com/office/drawing/2012/chart" uri="{CE6537A1-D6FC-4f65-9D91-7224C49458BB}"/>
                <c:ext xmlns:c16="http://schemas.microsoft.com/office/drawing/2014/chart" uri="{C3380CC4-5D6E-409C-BE32-E72D297353CC}">
                  <c16:uniqueId val="{0000000B-684F-41FC-8444-58FC69267C6E}"/>
                </c:ext>
              </c:extLst>
            </c:dLbl>
            <c:dLbl>
              <c:idx val="6"/>
              <c:layout>
                <c:manualLayout>
                  <c:x val="4.7345106125020409E-2"/>
                  <c:y val="0.1760693053680094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84F-41FC-8444-58FC69267C6E}"/>
                </c:ext>
              </c:extLst>
            </c:dLbl>
            <c:dLbl>
              <c:idx val="7"/>
              <c:layout>
                <c:manualLayout>
                  <c:x val="-7.8530679136907186E-2"/>
                  <c:y val="-0.16677731059454498"/>
                </c:manualLayout>
              </c:layout>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fld id="{6D5F00AC-C42B-DC49-8015-1C1583633E54}" type="CATEGORYNAME">
                      <a:rPr lang="en-US">
                        <a:solidFill>
                          <a:schemeClr val="tx1"/>
                        </a:solidFill>
                      </a:rPr>
                      <a:pPr>
                        <a:defRPr b="1">
                          <a:solidFill>
                            <a:schemeClr val="tx1"/>
                          </a:solidFill>
                        </a:defRPr>
                      </a:pPr>
                      <a:t>[CATEGORY NAME]</a:t>
                    </a:fld>
                    <a:r>
                      <a:rPr lang="en-US" baseline="0">
                        <a:solidFill>
                          <a:schemeClr val="tx1"/>
                        </a:solidFill>
                      </a:rPr>
                      <a:t>
</a:t>
                    </a:r>
                    <a:fld id="{156CD05C-E173-1F4F-A2C8-EC7C83F00369}" type="PERCENTAGE">
                      <a:rPr lang="en-US" baseline="0">
                        <a:solidFill>
                          <a:schemeClr val="tx1"/>
                        </a:solidFill>
                      </a:rPr>
                      <a:pPr>
                        <a:defRPr b="1">
                          <a:solidFill>
                            <a:schemeClr val="tx1"/>
                          </a:solidFill>
                        </a:defRPr>
                      </a:pPr>
                      <a:t>[PERCENTAGE]</a:t>
                    </a:fld>
                    <a:endParaRPr lang="en-US" baseline="0">
                      <a:solidFill>
                        <a:schemeClr val="tx1"/>
                      </a:solidFill>
                    </a:endParaRPr>
                  </a:p>
                </c:rich>
              </c:tx>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684F-41FC-8444-58FC69267C6E}"/>
                </c:ext>
              </c:extLst>
            </c:dLbl>
            <c:dLbl>
              <c:idx val="8"/>
              <c:layout>
                <c:manualLayout>
                  <c:x val="-2.8693717248067539E-2"/>
                  <c:y val="5.8184888958436473E-2"/>
                </c:manualLayout>
              </c:layout>
              <c:showLegendKey val="0"/>
              <c:showVal val="0"/>
              <c:showCatName val="1"/>
              <c:showSerName val="0"/>
              <c:showPercent val="1"/>
              <c:showBubbleSize val="0"/>
              <c:extLst>
                <c:ext xmlns:c15="http://schemas.microsoft.com/office/drawing/2012/chart" uri="{CE6537A1-D6FC-4f65-9D91-7224C49458BB}">
                  <c15:layout>
                    <c:manualLayout>
                      <c:w val="0.20536802809815843"/>
                      <c:h val="0.15197376497202883"/>
                    </c:manualLayout>
                  </c15:layout>
                </c:ext>
                <c:ext xmlns:c16="http://schemas.microsoft.com/office/drawing/2014/chart" uri="{C3380CC4-5D6E-409C-BE32-E72D297353CC}">
                  <c16:uniqueId val="{00000011-684F-41FC-8444-58FC69267C6E}"/>
                </c:ext>
              </c:extLst>
            </c:dLbl>
            <c:dLbl>
              <c:idx val="9"/>
              <c:layout>
                <c:manualLayout>
                  <c:x val="-5.8765238511083187E-2"/>
                  <c:y val="0.1406325922468531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684F-41FC-8444-58FC69267C6E}"/>
                </c:ext>
              </c:extLst>
            </c:dLbl>
            <c:dLbl>
              <c:idx val="10"/>
              <c:layout>
                <c:manualLayout>
                  <c:x val="-4.1376164559062421E-2"/>
                  <c:y val="-2.284341406099293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684F-41FC-8444-58FC69267C6E}"/>
                </c:ext>
              </c:extLst>
            </c:dLbl>
            <c:dLbl>
              <c:idx val="11"/>
              <c:layout>
                <c:manualLayout>
                  <c:x val="-9.2107011516516527E-2"/>
                  <c:y val="-9.501914881849293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684F-41FC-8444-58FC69267C6E}"/>
                </c:ext>
              </c:extLst>
            </c:dLbl>
            <c:dLbl>
              <c:idx val="12"/>
              <c:delete val="1"/>
              <c:extLst>
                <c:ext xmlns:c15="http://schemas.microsoft.com/office/drawing/2012/chart" uri="{CE6537A1-D6FC-4f65-9D91-7224C49458BB}"/>
                <c:ext xmlns:c16="http://schemas.microsoft.com/office/drawing/2014/chart" uri="{C3380CC4-5D6E-409C-BE32-E72D297353CC}">
                  <c16:uniqueId val="{00000019-684F-41FC-8444-58FC69267C6E}"/>
                </c:ext>
              </c:extLst>
            </c:dLbl>
            <c:dLbl>
              <c:idx val="13"/>
              <c:delete val="1"/>
              <c:extLst>
                <c:ext xmlns:c15="http://schemas.microsoft.com/office/drawing/2012/chart" uri="{CE6537A1-D6FC-4f65-9D91-7224C49458BB}"/>
                <c:ext xmlns:c16="http://schemas.microsoft.com/office/drawing/2014/chart" uri="{C3380CC4-5D6E-409C-BE32-E72D297353CC}">
                  <c16:uniqueId val="{0000001B-684F-41FC-8444-58FC69267C6E}"/>
                </c:ext>
              </c:extLst>
            </c:dLbl>
            <c:dLbl>
              <c:idx val="14"/>
              <c:layout>
                <c:manualLayout>
                  <c:x val="4.1564040915001481E-2"/>
                  <c:y val="-5.4880419371940339E-2"/>
                </c:manualLayout>
              </c:layout>
              <c:showLegendKey val="0"/>
              <c:showVal val="0"/>
              <c:showCatName val="1"/>
              <c:showSerName val="0"/>
              <c:showPercent val="1"/>
              <c:showBubbleSize val="0"/>
              <c:extLst>
                <c:ext xmlns:c15="http://schemas.microsoft.com/office/drawing/2012/chart" uri="{CE6537A1-D6FC-4f65-9D91-7224C49458BB}">
                  <c15:layout>
                    <c:manualLayout>
                      <c:w val="0.19153181370757"/>
                      <c:h val="0.13033580242250428"/>
                    </c:manualLayout>
                  </c15:layout>
                </c:ext>
                <c:ext xmlns:c16="http://schemas.microsoft.com/office/drawing/2014/chart" uri="{C3380CC4-5D6E-409C-BE32-E72D297353CC}">
                  <c16:uniqueId val="{0000001D-684F-41FC-8444-58FC69267C6E}"/>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Total_Footprint_NP!$F$30:$F$44</c:f>
              <c:strCache>
                <c:ptCount val="15"/>
                <c:pt idx="0">
                  <c:v>Household Fuel</c:v>
                </c:pt>
                <c:pt idx="1">
                  <c:v>Household Electricity</c:v>
                </c:pt>
                <c:pt idx="2">
                  <c:v>Vehicle Fuel</c:v>
                </c:pt>
                <c:pt idx="3">
                  <c:v>Car Manufacture &amp; Maintenance</c:v>
                </c:pt>
                <c:pt idx="4">
                  <c:v>Personal Flights</c:v>
                </c:pt>
                <c:pt idx="5">
                  <c:v>Ferry Crossings &amp; Cruises</c:v>
                </c:pt>
                <c:pt idx="6">
                  <c:v>Trains, Buses &amp; Other Transport</c:v>
                </c:pt>
                <c:pt idx="7">
                  <c:v>Food &amp; Drink</c:v>
                </c:pt>
                <c:pt idx="8">
                  <c:v>Accommodation (Non Home) Excl. Food</c:v>
                </c:pt>
                <c:pt idx="9">
                  <c:v>Other Non-Food Shopping</c:v>
                </c:pt>
                <c:pt idx="10">
                  <c:v>Water, Waste &amp; Sewerage</c:v>
                </c:pt>
                <c:pt idx="11">
                  <c:v>Other Bought Services</c:v>
                </c:pt>
                <c:pt idx="12">
                  <c:v>Housing</c:v>
                </c:pt>
                <c:pt idx="13">
                  <c:v>Health, Education, Other Public Services &amp; Administration</c:v>
                </c:pt>
                <c:pt idx="14">
                  <c:v>Leisure, Recreation &amp; Attractions</c:v>
                </c:pt>
              </c:strCache>
            </c:strRef>
          </c:cat>
          <c:val>
            <c:numRef>
              <c:f>Total_Footprint_NP!$G$30:$G$44</c:f>
              <c:numCache>
                <c:formatCode>#,##0</c:formatCode>
                <c:ptCount val="15"/>
                <c:pt idx="0">
                  <c:v>55.757588008148495</c:v>
                </c:pt>
                <c:pt idx="1">
                  <c:v>60.249058816782942</c:v>
                </c:pt>
                <c:pt idx="2">
                  <c:v>5985.7886262047514</c:v>
                </c:pt>
                <c:pt idx="3">
                  <c:v>1515.4933221525582</c:v>
                </c:pt>
                <c:pt idx="4">
                  <c:v>0</c:v>
                </c:pt>
                <c:pt idx="5">
                  <c:v>0</c:v>
                </c:pt>
                <c:pt idx="6">
                  <c:v>366.66356027409256</c:v>
                </c:pt>
                <c:pt idx="7">
                  <c:v>20408.731852178891</c:v>
                </c:pt>
                <c:pt idx="8">
                  <c:v>5106.8520917249634</c:v>
                </c:pt>
                <c:pt idx="9">
                  <c:v>4761.14326587286</c:v>
                </c:pt>
                <c:pt idx="10">
                  <c:v>1507.9410035945889</c:v>
                </c:pt>
                <c:pt idx="11">
                  <c:v>2104.2221112778961</c:v>
                </c:pt>
                <c:pt idx="12">
                  <c:v>0</c:v>
                </c:pt>
                <c:pt idx="13">
                  <c:v>0</c:v>
                </c:pt>
                <c:pt idx="14">
                  <c:v>543.63115449020802</c:v>
                </c:pt>
              </c:numCache>
            </c:numRef>
          </c:val>
          <c:extLst>
            <c:ext xmlns:c16="http://schemas.microsoft.com/office/drawing/2014/chart" uri="{C3380CC4-5D6E-409C-BE32-E72D297353CC}">
              <c16:uniqueId val="{0000001E-684F-41FC-8444-58FC69267C6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chart>
  <c:spPr>
    <a:no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b="1"/>
              <a:t>Industry:</a:t>
            </a:r>
            <a:r>
              <a:rPr lang="en-US" b="1" baseline="0"/>
              <a:t> 66,056 tCO2e</a:t>
            </a:r>
            <a:endParaRPr lang="en-US" b="1"/>
          </a:p>
        </c:rich>
      </c:tx>
      <c:layout>
        <c:manualLayout>
          <c:xMode val="edge"/>
          <c:yMode val="edge"/>
          <c:x val="0.37556533299810674"/>
          <c:y val="2.54980248681036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31098987082347651"/>
          <c:y val="0.34964702139505294"/>
          <c:w val="0.40311014098564241"/>
          <c:h val="0.56109674169516688"/>
        </c:manualLayout>
      </c:layout>
      <c:pieChart>
        <c:varyColors val="1"/>
        <c:ser>
          <c:idx val="0"/>
          <c:order val="0"/>
          <c:tx>
            <c:strRef>
              <c:f>Graphs_for_PowerPoint!$A$134</c:f>
              <c:strCache>
                <c:ptCount val="1"/>
                <c:pt idx="0">
                  <c:v>INDUSTRY -- Exmoor National Park</c:v>
                </c:pt>
              </c:strCache>
            </c:strRef>
          </c:tx>
          <c:dPt>
            <c:idx val="0"/>
            <c:bubble3D val="0"/>
            <c:spPr>
              <a:solidFill>
                <a:srgbClr val="F1D1FF"/>
              </a:solidFill>
              <a:ln w="19050">
                <a:solidFill>
                  <a:schemeClr val="lt1"/>
                </a:solidFill>
              </a:ln>
              <a:effectLst/>
            </c:spPr>
            <c:extLst>
              <c:ext xmlns:c16="http://schemas.microsoft.com/office/drawing/2014/chart" uri="{C3380CC4-5D6E-409C-BE32-E72D297353CC}">
                <c16:uniqueId val="{00000001-DC5E-49E3-9C70-73B6B6C9374F}"/>
              </c:ext>
            </c:extLst>
          </c:dPt>
          <c:dPt>
            <c:idx val="1"/>
            <c:bubble3D val="0"/>
            <c:spPr>
              <a:solidFill>
                <a:srgbClr val="EBDDC3"/>
              </a:solidFill>
              <a:ln w="19050">
                <a:solidFill>
                  <a:schemeClr val="lt1"/>
                </a:solidFill>
              </a:ln>
              <a:effectLst/>
            </c:spPr>
            <c:extLst>
              <c:ext xmlns:c16="http://schemas.microsoft.com/office/drawing/2014/chart" uri="{C3380CC4-5D6E-409C-BE32-E72D297353CC}">
                <c16:uniqueId val="{00000003-DC5E-49E3-9C70-73B6B6C9374F}"/>
              </c:ext>
            </c:extLst>
          </c:dPt>
          <c:dPt>
            <c:idx val="2"/>
            <c:bubble3D val="0"/>
            <c:spPr>
              <a:solidFill>
                <a:srgbClr val="A87128"/>
              </a:solidFill>
              <a:ln w="19050">
                <a:solidFill>
                  <a:schemeClr val="lt1"/>
                </a:solidFill>
              </a:ln>
              <a:effectLst/>
            </c:spPr>
            <c:extLst>
              <c:ext xmlns:c16="http://schemas.microsoft.com/office/drawing/2014/chart" uri="{C3380CC4-5D6E-409C-BE32-E72D297353CC}">
                <c16:uniqueId val="{00000005-DC5E-49E3-9C70-73B6B6C9374F}"/>
              </c:ext>
            </c:extLst>
          </c:dPt>
          <c:dPt>
            <c:idx val="3"/>
            <c:bubble3D val="0"/>
            <c:spPr>
              <a:solidFill>
                <a:srgbClr val="014B46"/>
              </a:solidFill>
              <a:ln w="19050">
                <a:solidFill>
                  <a:schemeClr val="lt1"/>
                </a:solidFill>
              </a:ln>
              <a:effectLst/>
            </c:spPr>
            <c:extLst>
              <c:ext xmlns:c16="http://schemas.microsoft.com/office/drawing/2014/chart" uri="{C3380CC4-5D6E-409C-BE32-E72D297353CC}">
                <c16:uniqueId val="{00000007-DC5E-49E3-9C70-73B6B6C9374F}"/>
              </c:ext>
            </c:extLst>
          </c:dPt>
          <c:dPt>
            <c:idx val="4"/>
            <c:bubble3D val="0"/>
            <c:spPr>
              <a:solidFill>
                <a:srgbClr val="CECB96"/>
              </a:solidFill>
              <a:ln w="19050">
                <a:solidFill>
                  <a:schemeClr val="lt1"/>
                </a:solidFill>
              </a:ln>
              <a:effectLst/>
            </c:spPr>
            <c:extLst>
              <c:ext xmlns:c16="http://schemas.microsoft.com/office/drawing/2014/chart" uri="{C3380CC4-5D6E-409C-BE32-E72D297353CC}">
                <c16:uniqueId val="{00000009-DC5E-49E3-9C70-73B6B6C9374F}"/>
              </c:ext>
            </c:extLst>
          </c:dPt>
          <c:dPt>
            <c:idx val="5"/>
            <c:bubble3D val="0"/>
            <c:spPr>
              <a:solidFill>
                <a:srgbClr val="DFC27D"/>
              </a:solidFill>
              <a:ln w="19050">
                <a:solidFill>
                  <a:schemeClr val="lt1"/>
                </a:solidFill>
              </a:ln>
              <a:effectLst/>
            </c:spPr>
            <c:extLst>
              <c:ext xmlns:c16="http://schemas.microsoft.com/office/drawing/2014/chart" uri="{C3380CC4-5D6E-409C-BE32-E72D297353CC}">
                <c16:uniqueId val="{0000000B-DC5E-49E3-9C70-73B6B6C9374F}"/>
              </c:ext>
            </c:extLst>
          </c:dPt>
          <c:dPt>
            <c:idx val="6"/>
            <c:bubble3D val="0"/>
            <c:spPr>
              <a:solidFill>
                <a:srgbClr val="80CDC1"/>
              </a:solidFill>
              <a:ln w="19050">
                <a:solidFill>
                  <a:schemeClr val="lt1"/>
                </a:solidFill>
              </a:ln>
              <a:effectLst/>
            </c:spPr>
            <c:extLst>
              <c:ext xmlns:c16="http://schemas.microsoft.com/office/drawing/2014/chart" uri="{C3380CC4-5D6E-409C-BE32-E72D297353CC}">
                <c16:uniqueId val="{0000000D-DC5E-49E3-9C70-73B6B6C9374F}"/>
              </c:ext>
            </c:extLst>
          </c:dPt>
          <c:dPt>
            <c:idx val="7"/>
            <c:bubble3D val="0"/>
            <c:spPr>
              <a:solidFill>
                <a:srgbClr val="E4D9B2"/>
              </a:solidFill>
              <a:ln w="19050">
                <a:solidFill>
                  <a:schemeClr val="lt1"/>
                </a:solidFill>
              </a:ln>
              <a:effectLst/>
            </c:spPr>
            <c:extLst>
              <c:ext xmlns:c16="http://schemas.microsoft.com/office/drawing/2014/chart" uri="{C3380CC4-5D6E-409C-BE32-E72D297353CC}">
                <c16:uniqueId val="{0000000F-DC5E-49E3-9C70-73B6B6C9374F}"/>
              </c:ext>
            </c:extLst>
          </c:dPt>
          <c:dPt>
            <c:idx val="8"/>
            <c:bubble3D val="0"/>
            <c:spPr>
              <a:solidFill>
                <a:srgbClr val="EED200"/>
              </a:solidFill>
              <a:ln w="19050">
                <a:solidFill>
                  <a:schemeClr val="lt1"/>
                </a:solidFill>
              </a:ln>
              <a:effectLst/>
            </c:spPr>
            <c:extLst>
              <c:ext xmlns:c16="http://schemas.microsoft.com/office/drawing/2014/chart" uri="{C3380CC4-5D6E-409C-BE32-E72D297353CC}">
                <c16:uniqueId val="{00000011-DC5E-49E3-9C70-73B6B6C9374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DC5E-49E3-9C70-73B6B6C9374F}"/>
              </c:ext>
            </c:extLst>
          </c:dPt>
          <c:dPt>
            <c:idx val="10"/>
            <c:bubble3D val="0"/>
            <c:spPr>
              <a:solidFill>
                <a:srgbClr val="8C510A"/>
              </a:solidFill>
              <a:ln w="19050">
                <a:solidFill>
                  <a:schemeClr val="lt1"/>
                </a:solidFill>
              </a:ln>
              <a:effectLst/>
            </c:spPr>
            <c:extLst>
              <c:ext xmlns:c16="http://schemas.microsoft.com/office/drawing/2014/chart" uri="{C3380CC4-5D6E-409C-BE32-E72D297353CC}">
                <c16:uniqueId val="{00000015-DC5E-49E3-9C70-73B6B6C9374F}"/>
              </c:ext>
            </c:extLst>
          </c:dPt>
          <c:dPt>
            <c:idx val="11"/>
            <c:bubble3D val="0"/>
            <c:spPr>
              <a:solidFill>
                <a:srgbClr val="EFE9D1"/>
              </a:solidFill>
              <a:ln w="19050">
                <a:solidFill>
                  <a:schemeClr val="lt1"/>
                </a:solidFill>
              </a:ln>
              <a:effectLst/>
            </c:spPr>
            <c:extLst>
              <c:ext xmlns:c16="http://schemas.microsoft.com/office/drawing/2014/chart" uri="{C3380CC4-5D6E-409C-BE32-E72D297353CC}">
                <c16:uniqueId val="{00000017-DC5E-49E3-9C70-73B6B6C9374F}"/>
              </c:ext>
            </c:extLst>
          </c:dPt>
          <c:dPt>
            <c:idx val="12"/>
            <c:bubble3D val="0"/>
            <c:spPr>
              <a:solidFill>
                <a:srgbClr val="C7B161"/>
              </a:solidFill>
              <a:ln w="19050">
                <a:solidFill>
                  <a:schemeClr val="lt1"/>
                </a:solidFill>
              </a:ln>
              <a:effectLst/>
            </c:spPr>
            <c:extLst>
              <c:ext xmlns:c16="http://schemas.microsoft.com/office/drawing/2014/chart" uri="{C3380CC4-5D6E-409C-BE32-E72D297353CC}">
                <c16:uniqueId val="{00000019-DC5E-49E3-9C70-73B6B6C9374F}"/>
              </c:ext>
            </c:extLst>
          </c:dPt>
          <c:dPt>
            <c:idx val="13"/>
            <c:bubble3D val="0"/>
            <c:spPr>
              <a:solidFill>
                <a:srgbClr val="805E1E"/>
              </a:solidFill>
              <a:ln w="19050">
                <a:solidFill>
                  <a:schemeClr val="lt1"/>
                </a:solidFill>
              </a:ln>
              <a:effectLst/>
            </c:spPr>
            <c:extLst>
              <c:ext xmlns:c16="http://schemas.microsoft.com/office/drawing/2014/chart" uri="{C3380CC4-5D6E-409C-BE32-E72D297353CC}">
                <c16:uniqueId val="{0000001B-DC5E-49E3-9C70-73B6B6C9374F}"/>
              </c:ext>
            </c:extLst>
          </c:dPt>
          <c:dPt>
            <c:idx val="14"/>
            <c:bubble3D val="0"/>
            <c:spPr>
              <a:solidFill>
                <a:srgbClr val="6C3F08"/>
              </a:solidFill>
              <a:ln w="19050">
                <a:solidFill>
                  <a:schemeClr val="lt1"/>
                </a:solidFill>
              </a:ln>
              <a:effectLst/>
            </c:spPr>
            <c:extLst>
              <c:ext xmlns:c16="http://schemas.microsoft.com/office/drawing/2014/chart" uri="{C3380CC4-5D6E-409C-BE32-E72D297353CC}">
                <c16:uniqueId val="{0000001D-DC5E-49E3-9C70-73B6B6C9374F}"/>
              </c:ext>
            </c:extLst>
          </c:dPt>
          <c:dPt>
            <c:idx val="15"/>
            <c:bubble3D val="0"/>
            <c:spPr>
              <a:solidFill>
                <a:srgbClr val="543005"/>
              </a:solidFill>
              <a:ln w="19050">
                <a:solidFill>
                  <a:schemeClr val="lt1"/>
                </a:solidFill>
              </a:ln>
              <a:effectLst/>
            </c:spPr>
            <c:extLst>
              <c:ext xmlns:c16="http://schemas.microsoft.com/office/drawing/2014/chart" uri="{C3380CC4-5D6E-409C-BE32-E72D297353CC}">
                <c16:uniqueId val="{0000001F-DC5E-49E3-9C70-73B6B6C9374F}"/>
              </c:ext>
            </c:extLst>
          </c:dPt>
          <c:dPt>
            <c:idx val="16"/>
            <c:bubble3D val="0"/>
            <c:spPr>
              <a:solidFill>
                <a:srgbClr val="220F00"/>
              </a:solidFill>
              <a:ln w="19050">
                <a:solidFill>
                  <a:schemeClr val="lt1"/>
                </a:solidFill>
              </a:ln>
              <a:effectLst/>
            </c:spPr>
            <c:extLst>
              <c:ext xmlns:c16="http://schemas.microsoft.com/office/drawing/2014/chart" uri="{C3380CC4-5D6E-409C-BE32-E72D297353CC}">
                <c16:uniqueId val="{00000021-DC5E-49E3-9C70-73B6B6C9374F}"/>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DC5E-49E3-9C70-73B6B6C9374F}"/>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DC5E-49E3-9C70-73B6B6C9374F}"/>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DC5E-49E3-9C70-73B6B6C9374F}"/>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DC5E-49E3-9C70-73B6B6C9374F}"/>
              </c:ext>
            </c:extLst>
          </c:dPt>
          <c:dLbls>
            <c:dLbl>
              <c:idx val="0"/>
              <c:layout>
                <c:manualLayout>
                  <c:x val="-0.17077502104689751"/>
                  <c:y val="-0.10514361462392958"/>
                </c:manualLayout>
              </c:layout>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fld id="{91BD1412-6915-F246-894F-E4EAEC79EF9E}" type="CATEGORYNAME">
                      <a:rPr lang="en-US" sz="900">
                        <a:solidFill>
                          <a:schemeClr val="tx1"/>
                        </a:solidFill>
                      </a:rPr>
                      <a:pPr>
                        <a:defRPr b="1">
                          <a:solidFill>
                            <a:schemeClr val="tx1"/>
                          </a:solidFill>
                        </a:defRPr>
                      </a:pPr>
                      <a:t>[CATEGORY NAME]</a:t>
                    </a:fld>
                    <a:r>
                      <a:rPr lang="en-US" sz="900" baseline="0">
                        <a:solidFill>
                          <a:schemeClr val="tx1"/>
                        </a:solidFill>
                      </a:rPr>
                      <a:t>
</a:t>
                    </a:r>
                    <a:fld id="{25359A37-6E4D-7F45-913C-3E35BEF49B3D}" type="PERCENTAGE">
                      <a:rPr lang="en-US" sz="900" baseline="0">
                        <a:solidFill>
                          <a:schemeClr val="tx1"/>
                        </a:solidFill>
                      </a:rPr>
                      <a:pPr>
                        <a:defRPr b="1">
                          <a:solidFill>
                            <a:schemeClr val="tx1"/>
                          </a:solidFill>
                        </a:defRPr>
                      </a:pPr>
                      <a:t>[PERCENTAGE]</a:t>
                    </a:fld>
                    <a:endParaRPr lang="en-US" sz="900" baseline="0">
                      <a:solidFill>
                        <a:schemeClr val="tx1"/>
                      </a:solidFill>
                    </a:endParaRPr>
                  </a:p>
                </c:rich>
              </c:tx>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3678494832558119"/>
                      <c:h val="0.18240377528566504"/>
                    </c:manualLayout>
                  </c15:layout>
                  <c15:dlblFieldTable/>
                  <c15:showDataLabelsRange val="0"/>
                </c:ext>
                <c:ext xmlns:c16="http://schemas.microsoft.com/office/drawing/2014/chart" uri="{C3380CC4-5D6E-409C-BE32-E72D297353CC}">
                  <c16:uniqueId val="{00000001-DC5E-49E3-9C70-73B6B6C9374F}"/>
                </c:ext>
              </c:extLst>
            </c:dLbl>
            <c:dLbl>
              <c:idx val="1"/>
              <c:layout>
                <c:manualLayout>
                  <c:x val="0.10956150074854576"/>
                  <c:y val="-6.152570322649073E-2"/>
                </c:manualLayout>
              </c:layout>
              <c:tx>
                <c:rich>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fld id="{936ADEE3-0248-8946-953A-52D97606A5C1}" type="CATEGORYNAME">
                      <a:rPr lang="en-US" sz="900">
                        <a:solidFill>
                          <a:schemeClr val="tx1"/>
                        </a:solidFill>
                      </a:rPr>
                      <a:pPr>
                        <a:defRPr b="1">
                          <a:solidFill>
                            <a:schemeClr val="tx1"/>
                          </a:solidFill>
                        </a:defRPr>
                      </a:pPr>
                      <a:t>[CATEGORY NAME]</a:t>
                    </a:fld>
                    <a:r>
                      <a:rPr lang="en-US" sz="900" baseline="0">
                        <a:solidFill>
                          <a:schemeClr val="tx1"/>
                        </a:solidFill>
                      </a:rPr>
                      <a:t>
</a:t>
                    </a:r>
                    <a:fld id="{E2FB635E-2ACE-B84D-82CC-CFABC658B1B7}" type="PERCENTAGE">
                      <a:rPr lang="en-US" sz="900" baseline="0">
                        <a:solidFill>
                          <a:schemeClr val="tx1"/>
                        </a:solidFill>
                      </a:rPr>
                      <a:pPr>
                        <a:defRPr b="1">
                          <a:solidFill>
                            <a:schemeClr val="tx1"/>
                          </a:solidFill>
                        </a:defRPr>
                      </a:pPr>
                      <a:t>[PERCENTAGE]</a:t>
                    </a:fld>
                    <a:endParaRPr lang="en-US" sz="900" baseline="0">
                      <a:solidFill>
                        <a:schemeClr val="tx1"/>
                      </a:solidFill>
                    </a:endParaRPr>
                  </a:p>
                </c:rich>
              </c:tx>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C5E-49E3-9C70-73B6B6C9374F}"/>
                </c:ext>
              </c:extLst>
            </c:dLbl>
            <c:dLbl>
              <c:idx val="2"/>
              <c:layout>
                <c:manualLayout>
                  <c:x val="-4.6453873962416542E-2"/>
                  <c:y val="0.2021809698030170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C5E-49E3-9C70-73B6B6C9374F}"/>
                </c:ext>
              </c:extLst>
            </c:dLbl>
            <c:dLbl>
              <c:idx val="3"/>
              <c:layout>
                <c:manualLayout>
                  <c:x val="-4.4678239603213619E-2"/>
                  <c:y val="0.16945306079164357"/>
                </c:manualLayout>
              </c:layout>
              <c:numFmt formatCode="0.0%"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C5E-49E3-9C70-73B6B6C9374F}"/>
                </c:ext>
              </c:extLst>
            </c:dLbl>
            <c:dLbl>
              <c:idx val="4"/>
              <c:layout>
                <c:manualLayout>
                  <c:x val="-5.686936447893215E-2"/>
                  <c:y val="0.1159702006946101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C5E-49E3-9C70-73B6B6C9374F}"/>
                </c:ext>
              </c:extLst>
            </c:dLbl>
            <c:dLbl>
              <c:idx val="5"/>
              <c:layout>
                <c:manualLayout>
                  <c:x val="-9.0731670152261468E-2"/>
                  <c:y val="7.224093957952225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C5E-49E3-9C70-73B6B6C9374F}"/>
                </c:ext>
              </c:extLst>
            </c:dLbl>
            <c:dLbl>
              <c:idx val="6"/>
              <c:layout>
                <c:manualLayout>
                  <c:x val="-2.7235332883824952E-2"/>
                  <c:y val="4.435260743922161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DC5E-49E3-9C70-73B6B6C9374F}"/>
                </c:ext>
              </c:extLst>
            </c:dLbl>
            <c:dLbl>
              <c:idx val="7"/>
              <c:layout>
                <c:manualLayout>
                  <c:x val="-2.9462151773843943E-2"/>
                  <c:y val="7.202248203823001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DC5E-49E3-9C70-73B6B6C9374F}"/>
                </c:ext>
              </c:extLst>
            </c:dLbl>
            <c:dLbl>
              <c:idx val="8"/>
              <c:layout>
                <c:manualLayout>
                  <c:x val="-2.5801934409867871E-2"/>
                  <c:y val="6.4886131657785145E-2"/>
                </c:manualLayout>
              </c:layout>
              <c:showLegendKey val="0"/>
              <c:showVal val="0"/>
              <c:showCatName val="1"/>
              <c:showSerName val="0"/>
              <c:showPercent val="1"/>
              <c:showBubbleSize val="0"/>
              <c:extLst>
                <c:ext xmlns:c15="http://schemas.microsoft.com/office/drawing/2012/chart" uri="{CE6537A1-D6FC-4f65-9D91-7224C49458BB}">
                  <c15:layout>
                    <c:manualLayout>
                      <c:w val="0.27348822326091676"/>
                      <c:h val="9.6848590895834988E-2"/>
                    </c:manualLayout>
                  </c15:layout>
                </c:ext>
                <c:ext xmlns:c16="http://schemas.microsoft.com/office/drawing/2014/chart" uri="{C3380CC4-5D6E-409C-BE32-E72D297353CC}">
                  <c16:uniqueId val="{00000011-DC5E-49E3-9C70-73B6B6C9374F}"/>
                </c:ext>
              </c:extLst>
            </c:dLbl>
            <c:dLbl>
              <c:idx val="9"/>
              <c:layout>
                <c:manualLayout>
                  <c:x val="-0.12036768263183358"/>
                  <c:y val="-5.6777751265940245E-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DC5E-49E3-9C70-73B6B6C9374F}"/>
                </c:ext>
              </c:extLst>
            </c:dLbl>
            <c:dLbl>
              <c:idx val="10"/>
              <c:layout>
                <c:manualLayout>
                  <c:x val="-0.1599041556670438"/>
                  <c:y val="-6.417625069593573E-2"/>
                </c:manualLayout>
              </c:layout>
              <c:numFmt formatCode="0.0%" sourceLinked="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DC5E-49E3-9C70-73B6B6C9374F}"/>
                </c:ext>
              </c:extLst>
            </c:dLbl>
            <c:dLbl>
              <c:idx val="11"/>
              <c:layout>
                <c:manualLayout>
                  <c:x val="-4.0268943160044035E-2"/>
                  <c:y val="-9.158694557119753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DC5E-49E3-9C70-73B6B6C9374F}"/>
                </c:ext>
              </c:extLst>
            </c:dLbl>
            <c:dLbl>
              <c:idx val="12"/>
              <c:layout>
                <c:manualLayout>
                  <c:x val="3.7394679801454424E-2"/>
                  <c:y val="-0.1754218298470267"/>
                </c:manualLayout>
              </c:layout>
              <c:showLegendKey val="0"/>
              <c:showVal val="0"/>
              <c:showCatName val="1"/>
              <c:showSerName val="0"/>
              <c:showPercent val="1"/>
              <c:showBubbleSize val="0"/>
              <c:extLst>
                <c:ext xmlns:c15="http://schemas.microsoft.com/office/drawing/2012/chart" uri="{CE6537A1-D6FC-4f65-9D91-7224C49458BB}">
                  <c15:layout>
                    <c:manualLayout>
                      <c:w val="0.25989981295879383"/>
                      <c:h val="0.10330687451947294"/>
                    </c:manualLayout>
                  </c15:layout>
                </c:ext>
                <c:ext xmlns:c16="http://schemas.microsoft.com/office/drawing/2014/chart" uri="{C3380CC4-5D6E-409C-BE32-E72D297353CC}">
                  <c16:uniqueId val="{00000019-DC5E-49E3-9C70-73B6B6C9374F}"/>
                </c:ext>
              </c:extLst>
            </c:dLbl>
            <c:dLbl>
              <c:idx val="13"/>
              <c:layout>
                <c:manualLayout>
                  <c:x val="0.17415844790083387"/>
                  <c:y val="-0.1817199819719504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DC5E-49E3-9C70-73B6B6C9374F}"/>
                </c:ext>
              </c:extLst>
            </c:dLbl>
            <c:dLbl>
              <c:idx val="14"/>
              <c:layout>
                <c:manualLayout>
                  <c:x val="0.21856317307216128"/>
                  <c:y val="-0.16091349187412179"/>
                </c:manualLayout>
              </c:layout>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DC5E-49E3-9C70-73B6B6C9374F}"/>
                </c:ext>
              </c:extLst>
            </c:dLbl>
            <c:dLbl>
              <c:idx val="15"/>
              <c:layout>
                <c:manualLayout>
                  <c:x val="0.24058923694044776"/>
                  <c:y val="-0.11275675389061215"/>
                </c:manualLayout>
              </c:layout>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DC5E-49E3-9C70-73B6B6C9374F}"/>
                </c:ext>
              </c:extLst>
            </c:dLbl>
            <c:dLbl>
              <c:idx val="16"/>
              <c:layout>
                <c:manualLayout>
                  <c:x val="0.27056062839750256"/>
                  <c:y val="2.849852859301678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DC5E-49E3-9C70-73B6B6C9374F}"/>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Total_Footprint_NP!$A$55:$A$71</c:f>
              <c:strCache>
                <c:ptCount val="17"/>
                <c:pt idx="0">
                  <c:v>Agriculture, forestry &amp; fishing</c:v>
                </c:pt>
                <c:pt idx="1">
                  <c:v>Production</c:v>
                </c:pt>
                <c:pt idx="2">
                  <c:v>Construction</c:v>
                </c:pt>
                <c:pt idx="3">
                  <c:v>Motor trades</c:v>
                </c:pt>
                <c:pt idx="4">
                  <c:v>Wholesale</c:v>
                </c:pt>
                <c:pt idx="5">
                  <c:v>Retail</c:v>
                </c:pt>
                <c:pt idx="6">
                  <c:v>Transport &amp; storage (inc. postal)</c:v>
                </c:pt>
                <c:pt idx="7">
                  <c:v>Accommodation &amp; food services</c:v>
                </c:pt>
                <c:pt idx="8">
                  <c:v>Information &amp; communication</c:v>
                </c:pt>
                <c:pt idx="9">
                  <c:v>Finance &amp; insurance</c:v>
                </c:pt>
                <c:pt idx="10">
                  <c:v>Property</c:v>
                </c:pt>
                <c:pt idx="11">
                  <c:v>Professional, scientific &amp; technical</c:v>
                </c:pt>
                <c:pt idx="12">
                  <c:v>Business administration &amp; support services</c:v>
                </c:pt>
                <c:pt idx="13">
                  <c:v>Public administration &amp; defence</c:v>
                </c:pt>
                <c:pt idx="14">
                  <c:v>Education</c:v>
                </c:pt>
                <c:pt idx="15">
                  <c:v>Health</c:v>
                </c:pt>
                <c:pt idx="16">
                  <c:v>Arts, entertainment, recreation &amp; other services</c:v>
                </c:pt>
              </c:strCache>
            </c:strRef>
          </c:cat>
          <c:val>
            <c:numRef>
              <c:f>Total_Footprint_NP!$B$55:$B$71</c:f>
              <c:numCache>
                <c:formatCode>#,##0</c:formatCode>
                <c:ptCount val="17"/>
                <c:pt idx="0">
                  <c:v>41810.325567729036</c:v>
                </c:pt>
                <c:pt idx="1">
                  <c:v>4537.2622695014625</c:v>
                </c:pt>
                <c:pt idx="2">
                  <c:v>3467.5261468772801</c:v>
                </c:pt>
                <c:pt idx="3">
                  <c:v>230.16595223564264</c:v>
                </c:pt>
                <c:pt idx="4">
                  <c:v>644.66103818349052</c:v>
                </c:pt>
                <c:pt idx="5">
                  <c:v>832.28316982933154</c:v>
                </c:pt>
                <c:pt idx="6">
                  <c:v>2260.0302635452517</c:v>
                </c:pt>
                <c:pt idx="7">
                  <c:v>5391.4612169897991</c:v>
                </c:pt>
                <c:pt idx="8">
                  <c:v>331.9818374664859</c:v>
                </c:pt>
                <c:pt idx="9">
                  <c:v>946.4529388065622</c:v>
                </c:pt>
                <c:pt idx="10">
                  <c:v>187.20585541054885</c:v>
                </c:pt>
                <c:pt idx="11">
                  <c:v>745.82751747448128</c:v>
                </c:pt>
                <c:pt idx="12">
                  <c:v>864.24017810854377</c:v>
                </c:pt>
                <c:pt idx="13">
                  <c:v>772.99673421884222</c:v>
                </c:pt>
                <c:pt idx="14">
                  <c:v>833.02093701494755</c:v>
                </c:pt>
                <c:pt idx="15">
                  <c:v>1369.515201264494</c:v>
                </c:pt>
                <c:pt idx="16">
                  <c:v>830.86208083050974</c:v>
                </c:pt>
              </c:numCache>
            </c:numRef>
          </c:val>
          <c:extLst>
            <c:ext xmlns:c16="http://schemas.microsoft.com/office/drawing/2014/chart" uri="{C3380CC4-5D6E-409C-BE32-E72D297353CC}">
              <c16:uniqueId val="{0000002A-DC5E-49E3-9C70-73B6B6C9374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678532093534974E-2"/>
          <c:y val="6.3718910136232987E-2"/>
          <c:w val="0.87112313579245637"/>
          <c:h val="0.82126296712910885"/>
        </c:manualLayout>
      </c:layout>
      <c:barChart>
        <c:barDir val="col"/>
        <c:grouping val="clustered"/>
        <c:varyColors val="0"/>
        <c:ser>
          <c:idx val="0"/>
          <c:order val="0"/>
          <c:tx>
            <c:strRef>
              <c:f>Graphs_for_PowerPoint!$A$333</c:f>
              <c:strCache>
                <c:ptCount val="1"/>
                <c:pt idx="0">
                  <c:v>CARBON BASELINE (Six Target Categories) -- Exmoor National Park</c:v>
                </c:pt>
              </c:strCache>
            </c:strRef>
          </c:tx>
          <c:spPr>
            <a:solidFill>
              <a:schemeClr val="accent1"/>
            </a:solidFill>
            <a:ln w="19050">
              <a:solidFill>
                <a:schemeClr val="lt1"/>
              </a:solidFill>
            </a:ln>
            <a:effectLst/>
          </c:spPr>
          <c:invertIfNegative val="0"/>
          <c:dPt>
            <c:idx val="0"/>
            <c:invertIfNegative val="0"/>
            <c:bubble3D val="0"/>
            <c:spPr>
              <a:solidFill>
                <a:srgbClr val="00100D"/>
              </a:solidFill>
              <a:ln w="19050">
                <a:solidFill>
                  <a:schemeClr val="lt1"/>
                </a:solidFill>
              </a:ln>
              <a:effectLst/>
            </c:spPr>
            <c:extLst>
              <c:ext xmlns:c16="http://schemas.microsoft.com/office/drawing/2014/chart" uri="{C3380CC4-5D6E-409C-BE32-E72D297353CC}">
                <c16:uniqueId val="{00000001-56FF-444C-A1B0-ACDE10FD1D65}"/>
              </c:ext>
            </c:extLst>
          </c:dPt>
          <c:dPt>
            <c:idx val="1"/>
            <c:invertIfNegative val="0"/>
            <c:bubble3D val="0"/>
            <c:spPr>
              <a:solidFill>
                <a:srgbClr val="F1D1FF"/>
              </a:solidFill>
              <a:ln w="19050">
                <a:solidFill>
                  <a:schemeClr val="lt1"/>
                </a:solidFill>
              </a:ln>
              <a:effectLst/>
            </c:spPr>
            <c:extLst>
              <c:ext xmlns:c16="http://schemas.microsoft.com/office/drawing/2014/chart" uri="{C3380CC4-5D6E-409C-BE32-E72D297353CC}">
                <c16:uniqueId val="{00000003-56FF-444C-A1B0-ACDE10FD1D65}"/>
              </c:ext>
            </c:extLst>
          </c:dPt>
          <c:dPt>
            <c:idx val="2"/>
            <c:invertIfNegative val="0"/>
            <c:bubble3D val="0"/>
            <c:spPr>
              <a:solidFill>
                <a:srgbClr val="DFC27D"/>
              </a:solidFill>
              <a:ln w="19050">
                <a:solidFill>
                  <a:schemeClr val="lt1"/>
                </a:solidFill>
              </a:ln>
              <a:effectLst/>
            </c:spPr>
            <c:extLst>
              <c:ext xmlns:c16="http://schemas.microsoft.com/office/drawing/2014/chart" uri="{C3380CC4-5D6E-409C-BE32-E72D297353CC}">
                <c16:uniqueId val="{00000005-56FF-444C-A1B0-ACDE10FD1D65}"/>
              </c:ext>
            </c:extLst>
          </c:dPt>
          <c:dPt>
            <c:idx val="3"/>
            <c:invertIfNegative val="0"/>
            <c:bubble3D val="0"/>
            <c:spPr>
              <a:solidFill>
                <a:srgbClr val="CDE4FF"/>
              </a:solidFill>
              <a:ln w="19050">
                <a:solidFill>
                  <a:schemeClr val="lt1"/>
                </a:solidFill>
              </a:ln>
              <a:effectLst/>
            </c:spPr>
            <c:extLst>
              <c:ext xmlns:c16="http://schemas.microsoft.com/office/drawing/2014/chart" uri="{C3380CC4-5D6E-409C-BE32-E72D297353CC}">
                <c16:uniqueId val="{00000007-56FF-444C-A1B0-ACDE10FD1D65}"/>
              </c:ext>
            </c:extLst>
          </c:dPt>
          <c:dPt>
            <c:idx val="4"/>
            <c:invertIfNegative val="0"/>
            <c:bubble3D val="0"/>
            <c:spPr>
              <a:solidFill>
                <a:srgbClr val="01665E"/>
              </a:solidFill>
              <a:ln w="19050">
                <a:solidFill>
                  <a:schemeClr val="lt1"/>
                </a:solidFill>
              </a:ln>
              <a:effectLst/>
            </c:spPr>
            <c:extLst>
              <c:ext xmlns:c16="http://schemas.microsoft.com/office/drawing/2014/chart" uri="{C3380CC4-5D6E-409C-BE32-E72D297353CC}">
                <c16:uniqueId val="{00000009-56FF-444C-A1B0-ACDE10FD1D65}"/>
              </c:ext>
            </c:extLst>
          </c:dPt>
          <c:dPt>
            <c:idx val="5"/>
            <c:invertIfNegative val="0"/>
            <c:bubble3D val="0"/>
            <c:spPr>
              <a:solidFill>
                <a:srgbClr val="80CDC1"/>
              </a:solidFill>
              <a:ln w="19050">
                <a:solidFill>
                  <a:schemeClr val="lt1"/>
                </a:solidFill>
              </a:ln>
              <a:effectLst/>
            </c:spPr>
            <c:extLst>
              <c:ext xmlns:c16="http://schemas.microsoft.com/office/drawing/2014/chart" uri="{C3380CC4-5D6E-409C-BE32-E72D297353CC}">
                <c16:uniqueId val="{0000000B-56FF-444C-A1B0-ACDE10FD1D65}"/>
              </c:ext>
            </c:extLst>
          </c:dPt>
          <c:dPt>
            <c:idx val="6"/>
            <c:invertIfNegative val="0"/>
            <c:bubble3D val="0"/>
            <c:spPr>
              <a:solidFill>
                <a:srgbClr val="CDE4FF"/>
              </a:solidFill>
              <a:ln w="19050">
                <a:solidFill>
                  <a:schemeClr val="lt1"/>
                </a:solidFill>
              </a:ln>
              <a:effectLst/>
            </c:spPr>
            <c:extLst>
              <c:ext xmlns:c16="http://schemas.microsoft.com/office/drawing/2014/chart" uri="{C3380CC4-5D6E-409C-BE32-E72D297353CC}">
                <c16:uniqueId val="{0000000D-56FF-444C-A1B0-ACDE10FD1D65}"/>
              </c:ext>
            </c:extLst>
          </c:dPt>
          <c:dPt>
            <c:idx val="7"/>
            <c:invertIfNegative val="0"/>
            <c:bubble3D val="0"/>
            <c:spPr>
              <a:solidFill>
                <a:srgbClr val="F1D1FF"/>
              </a:solidFill>
              <a:ln w="19050">
                <a:solidFill>
                  <a:schemeClr val="lt1"/>
                </a:solidFill>
              </a:ln>
              <a:effectLst/>
            </c:spPr>
            <c:extLst>
              <c:ext xmlns:c16="http://schemas.microsoft.com/office/drawing/2014/chart" uri="{C3380CC4-5D6E-409C-BE32-E72D297353CC}">
                <c16:uniqueId val="{0000000F-56FF-444C-A1B0-ACDE10FD1D65}"/>
              </c:ext>
            </c:extLst>
          </c:dPt>
          <c:dPt>
            <c:idx val="8"/>
            <c:invertIfNegative val="0"/>
            <c:bubble3D val="0"/>
            <c:spPr>
              <a:solidFill>
                <a:srgbClr val="E4D9B2"/>
              </a:solidFill>
              <a:ln w="19050">
                <a:solidFill>
                  <a:schemeClr val="lt1"/>
                </a:solidFill>
              </a:ln>
              <a:effectLst/>
            </c:spPr>
            <c:extLst>
              <c:ext xmlns:c16="http://schemas.microsoft.com/office/drawing/2014/chart" uri="{C3380CC4-5D6E-409C-BE32-E72D297353CC}">
                <c16:uniqueId val="{00000011-56FF-444C-A1B0-ACDE10FD1D65}"/>
              </c:ext>
            </c:extLst>
          </c:dPt>
          <c:dPt>
            <c:idx val="9"/>
            <c:invertIfNegative val="0"/>
            <c:bubble3D val="0"/>
            <c:spPr>
              <a:solidFill>
                <a:srgbClr val="DFC27D"/>
              </a:solidFill>
              <a:ln w="19050">
                <a:solidFill>
                  <a:schemeClr val="lt1"/>
                </a:solidFill>
              </a:ln>
              <a:effectLst/>
            </c:spPr>
            <c:extLst>
              <c:ext xmlns:c16="http://schemas.microsoft.com/office/drawing/2014/chart" uri="{C3380CC4-5D6E-409C-BE32-E72D297353CC}">
                <c16:uniqueId val="{00000013-56FF-444C-A1B0-ACDE10FD1D65}"/>
              </c:ext>
            </c:extLst>
          </c:dPt>
          <c:dPt>
            <c:idx val="10"/>
            <c:invertIfNegative val="0"/>
            <c:bubble3D val="0"/>
            <c:spPr>
              <a:solidFill>
                <a:srgbClr val="D0A844"/>
              </a:solidFill>
              <a:ln w="19050">
                <a:solidFill>
                  <a:schemeClr val="lt1"/>
                </a:solidFill>
              </a:ln>
              <a:effectLst/>
            </c:spPr>
            <c:extLst>
              <c:ext xmlns:c16="http://schemas.microsoft.com/office/drawing/2014/chart" uri="{C3380CC4-5D6E-409C-BE32-E72D297353CC}">
                <c16:uniqueId val="{00000015-56FF-444C-A1B0-ACDE10FD1D65}"/>
              </c:ext>
            </c:extLst>
          </c:dPt>
          <c:dPt>
            <c:idx val="11"/>
            <c:invertIfNegative val="0"/>
            <c:bubble3D val="0"/>
            <c:spPr>
              <a:solidFill>
                <a:srgbClr val="BF812D"/>
              </a:solidFill>
              <a:ln w="19050">
                <a:solidFill>
                  <a:schemeClr val="lt1"/>
                </a:solidFill>
              </a:ln>
              <a:effectLst/>
            </c:spPr>
            <c:extLst>
              <c:ext xmlns:c16="http://schemas.microsoft.com/office/drawing/2014/chart" uri="{C3380CC4-5D6E-409C-BE32-E72D297353CC}">
                <c16:uniqueId val="{00000017-56FF-444C-A1B0-ACDE10FD1D65}"/>
              </c:ext>
            </c:extLst>
          </c:dPt>
          <c:dPt>
            <c:idx val="12"/>
            <c:invertIfNegative val="0"/>
            <c:bubble3D val="0"/>
            <c:spPr>
              <a:solidFill>
                <a:srgbClr val="8C510A"/>
              </a:solidFill>
              <a:ln w="19050">
                <a:solidFill>
                  <a:schemeClr val="lt1"/>
                </a:solidFill>
              </a:ln>
              <a:effectLst/>
            </c:spPr>
            <c:extLst>
              <c:ext xmlns:c16="http://schemas.microsoft.com/office/drawing/2014/chart" uri="{C3380CC4-5D6E-409C-BE32-E72D297353CC}">
                <c16:uniqueId val="{00000019-56FF-444C-A1B0-ACDE10FD1D65}"/>
              </c:ext>
            </c:extLst>
          </c:dPt>
          <c:dPt>
            <c:idx val="13"/>
            <c:invertIfNegative val="0"/>
            <c:bubble3D val="0"/>
            <c:spPr>
              <a:solidFill>
                <a:srgbClr val="543005"/>
              </a:solidFill>
              <a:ln w="19050">
                <a:solidFill>
                  <a:schemeClr val="lt1"/>
                </a:solidFill>
              </a:ln>
              <a:effectLst/>
            </c:spPr>
            <c:extLst>
              <c:ext xmlns:c16="http://schemas.microsoft.com/office/drawing/2014/chart" uri="{C3380CC4-5D6E-409C-BE32-E72D297353CC}">
                <c16:uniqueId val="{0000001B-56FF-444C-A1B0-ACDE10FD1D65}"/>
              </c:ext>
            </c:extLst>
          </c:dPt>
          <c:dPt>
            <c:idx val="14"/>
            <c:invertIfNegative val="0"/>
            <c:bubble3D val="0"/>
            <c:spPr>
              <a:solidFill>
                <a:srgbClr val="220F00"/>
              </a:solidFill>
              <a:ln w="19050">
                <a:solidFill>
                  <a:schemeClr val="lt1"/>
                </a:solidFill>
              </a:ln>
              <a:effectLst/>
            </c:spPr>
            <c:extLst>
              <c:ext xmlns:c16="http://schemas.microsoft.com/office/drawing/2014/chart" uri="{C3380CC4-5D6E-409C-BE32-E72D297353CC}">
                <c16:uniqueId val="{0000001D-56FF-444C-A1B0-ACDE10FD1D65}"/>
              </c:ext>
            </c:extLst>
          </c:dPt>
          <c:dLbls>
            <c:dLbl>
              <c:idx val="0"/>
              <c:layout>
                <c:manualLayout>
                  <c:x val="-5.6587480618236377E-4"/>
                  <c:y val="-6.335006292137828E-4"/>
                </c:manualLayout>
              </c:layout>
              <c:tx>
                <c:rich>
                  <a:bodyPr/>
                  <a:lstStyle/>
                  <a:p>
                    <a:fld id="{B5E619F9-18A0-6B44-83AE-A737ADB160C8}" type="VALUE">
                      <a:rPr lang="en-US" sz="1100">
                        <a:solidFill>
                          <a:schemeClr val="tx1"/>
                        </a:solidFill>
                      </a:rPr>
                      <a:pPr/>
                      <a:t>[VALUE]</a:t>
                    </a:fld>
                    <a:endParaRPr lang="en-GB"/>
                  </a:p>
                </c:rich>
              </c:tx>
              <c:showLegendKey val="0"/>
              <c:showVal val="1"/>
              <c:showCatName val="0"/>
              <c:showSerName val="0"/>
              <c:showPercent val="0"/>
              <c:showBubbleSize val="0"/>
              <c:extLst>
                <c:ext xmlns:c15="http://schemas.microsoft.com/office/drawing/2012/chart" uri="{CE6537A1-D6FC-4f65-9D91-7224C49458BB}">
                  <c15:layout>
                    <c:manualLayout>
                      <c:w val="0.17263273167144622"/>
                      <c:h val="8.920872845468443E-2"/>
                    </c:manualLayout>
                  </c15:layout>
                  <c15:dlblFieldTable/>
                  <c15:showDataLabelsRange val="0"/>
                </c:ext>
                <c:ext xmlns:c16="http://schemas.microsoft.com/office/drawing/2014/chart" uri="{C3380CC4-5D6E-409C-BE32-E72D297353CC}">
                  <c16:uniqueId val="{00000001-56FF-444C-A1B0-ACDE10FD1D65}"/>
                </c:ext>
              </c:extLst>
            </c:dLbl>
            <c:dLbl>
              <c:idx val="1"/>
              <c:layout>
                <c:manualLayout>
                  <c:x val="2.8396980115007802E-3"/>
                  <c:y val="8.0082372773544689E-3"/>
                </c:manualLayout>
              </c:layout>
              <c:tx>
                <c:rich>
                  <a:bodyPr/>
                  <a:lstStyle/>
                  <a:p>
                    <a:fld id="{D92DE1D9-AF34-AF4C-B217-3C7224D81503}" type="VALUE">
                      <a:rPr lang="en-US" sz="1100">
                        <a:solidFill>
                          <a:schemeClr val="tx1"/>
                        </a:solidFill>
                      </a:rPr>
                      <a:pPr/>
                      <a:t>[VALUE]</a:t>
                    </a:fld>
                    <a:endParaRPr lang="en-GB"/>
                  </a:p>
                </c:rich>
              </c:tx>
              <c:showLegendKey val="0"/>
              <c:showVal val="1"/>
              <c:showCatName val="0"/>
              <c:showSerName val="0"/>
              <c:showPercent val="0"/>
              <c:showBubbleSize val="0"/>
              <c:extLst>
                <c:ext xmlns:c15="http://schemas.microsoft.com/office/drawing/2012/chart" uri="{CE6537A1-D6FC-4f65-9D91-7224C49458BB}">
                  <c15:layout>
                    <c:manualLayout>
                      <c:w val="0.17263273167144622"/>
                      <c:h val="8.920872845468443E-2"/>
                    </c:manualLayout>
                  </c15:layout>
                  <c15:dlblFieldTable/>
                  <c15:showDataLabelsRange val="0"/>
                </c:ext>
                <c:ext xmlns:c16="http://schemas.microsoft.com/office/drawing/2014/chart" uri="{C3380CC4-5D6E-409C-BE32-E72D297353CC}">
                  <c16:uniqueId val="{00000003-56FF-444C-A1B0-ACDE10FD1D65}"/>
                </c:ext>
              </c:extLst>
            </c:dLbl>
            <c:dLbl>
              <c:idx val="2"/>
              <c:layout>
                <c:manualLayout>
                  <c:x val="-3.971447623865477E-3"/>
                  <c:y val="8.0082372773544689E-3"/>
                </c:manualLayout>
              </c:layout>
              <c:tx>
                <c:rich>
                  <a:bodyPr/>
                  <a:lstStyle/>
                  <a:p>
                    <a:fld id="{74939708-BC3B-BE46-946C-04786199B5CF}" type="VALUE">
                      <a:rPr lang="en-US" sz="1100">
                        <a:solidFill>
                          <a:schemeClr val="tx1"/>
                        </a:solidFill>
                      </a:rPr>
                      <a:pPr/>
                      <a:t>[VALUE]</a:t>
                    </a:fld>
                    <a:endParaRPr lang="en-GB"/>
                  </a:p>
                </c:rich>
              </c:tx>
              <c:showLegendKey val="0"/>
              <c:showVal val="1"/>
              <c:showCatName val="0"/>
              <c:showSerName val="0"/>
              <c:showPercent val="0"/>
              <c:showBubbleSize val="0"/>
              <c:extLst>
                <c:ext xmlns:c15="http://schemas.microsoft.com/office/drawing/2012/chart" uri="{CE6537A1-D6FC-4f65-9D91-7224C49458BB}">
                  <c15:layout>
                    <c:manualLayout>
                      <c:w val="0.17263273167144622"/>
                      <c:h val="8.920872845468443E-2"/>
                    </c:manualLayout>
                  </c15:layout>
                  <c15:dlblFieldTable/>
                  <c15:showDataLabelsRange val="0"/>
                </c:ext>
                <c:ext xmlns:c16="http://schemas.microsoft.com/office/drawing/2014/chart" uri="{C3380CC4-5D6E-409C-BE32-E72D297353CC}">
                  <c16:uniqueId val="{00000005-56FF-444C-A1B0-ACDE10FD1D65}"/>
                </c:ext>
              </c:extLst>
            </c:dLbl>
            <c:dLbl>
              <c:idx val="3"/>
              <c:layout>
                <c:manualLayout>
                  <c:x val="-2.2686612150239122E-3"/>
                  <c:y val="8.0082372773544689E-3"/>
                </c:manualLayout>
              </c:layout>
              <c:tx>
                <c:rich>
                  <a:bodyPr/>
                  <a:lstStyle/>
                  <a:p>
                    <a:fld id="{90A26B38-0A32-F242-A777-D20712B56C40}" type="VALUE">
                      <a:rPr lang="en-US" sz="1100">
                        <a:solidFill>
                          <a:schemeClr val="tx1"/>
                        </a:solidFill>
                      </a:rPr>
                      <a:pPr/>
                      <a:t>[VALUE]</a:t>
                    </a:fld>
                    <a:endParaRPr lang="en-GB"/>
                  </a:p>
                </c:rich>
              </c:tx>
              <c:showLegendKey val="0"/>
              <c:showVal val="1"/>
              <c:showCatName val="0"/>
              <c:showSerName val="0"/>
              <c:showPercent val="0"/>
              <c:showBubbleSize val="0"/>
              <c:extLst>
                <c:ext xmlns:c15="http://schemas.microsoft.com/office/drawing/2012/chart" uri="{CE6537A1-D6FC-4f65-9D91-7224C49458BB}">
                  <c15:layout>
                    <c:manualLayout>
                      <c:w val="0.17263273167144622"/>
                      <c:h val="8.920872845468443E-2"/>
                    </c:manualLayout>
                  </c15:layout>
                  <c15:dlblFieldTable/>
                  <c15:showDataLabelsRange val="0"/>
                </c:ext>
                <c:ext xmlns:c16="http://schemas.microsoft.com/office/drawing/2014/chart" uri="{C3380CC4-5D6E-409C-BE32-E72D297353CC}">
                  <c16:uniqueId val="{00000007-56FF-444C-A1B0-ACDE10FD1D65}"/>
                </c:ext>
              </c:extLst>
            </c:dLbl>
            <c:dLbl>
              <c:idx val="4"/>
              <c:layout>
                <c:manualLayout>
                  <c:x val="-5.6587480618247306E-4"/>
                  <c:y val="8.0082372773544689E-3"/>
                </c:manualLayout>
              </c:layout>
              <c:tx>
                <c:rich>
                  <a:bodyPr/>
                  <a:lstStyle/>
                  <a:p>
                    <a:fld id="{B06129C8-7226-E944-AD4A-83E547CA8CAB}" type="VALUE">
                      <a:rPr lang="en-US" sz="1100">
                        <a:solidFill>
                          <a:schemeClr val="tx1"/>
                        </a:solidFill>
                      </a:rPr>
                      <a:pPr/>
                      <a:t>[VALUE]</a:t>
                    </a:fld>
                    <a:endParaRPr lang="en-GB"/>
                  </a:p>
                </c:rich>
              </c:tx>
              <c:showLegendKey val="0"/>
              <c:showVal val="1"/>
              <c:showCatName val="0"/>
              <c:showSerName val="0"/>
              <c:showPercent val="0"/>
              <c:showBubbleSize val="0"/>
              <c:extLst>
                <c:ext xmlns:c15="http://schemas.microsoft.com/office/drawing/2012/chart" uri="{CE6537A1-D6FC-4f65-9D91-7224C49458BB}">
                  <c15:layout>
                    <c:manualLayout>
                      <c:w val="0.17263273167144622"/>
                      <c:h val="8.920872845468443E-2"/>
                    </c:manualLayout>
                  </c15:layout>
                  <c15:dlblFieldTable/>
                  <c15:showDataLabelsRange val="0"/>
                </c:ext>
                <c:ext xmlns:c16="http://schemas.microsoft.com/office/drawing/2014/chart" uri="{C3380CC4-5D6E-409C-BE32-E72D297353CC}">
                  <c16:uniqueId val="{00000009-56FF-444C-A1B0-ACDE10FD1D65}"/>
                </c:ext>
              </c:extLst>
            </c:dLbl>
            <c:dLbl>
              <c:idx val="5"/>
              <c:layout>
                <c:manualLayout>
                  <c:x val="1.9883048070799981E-3"/>
                  <c:y val="1.4921763692969804E-2"/>
                </c:manualLayout>
              </c:layout>
              <c:tx>
                <c:rich>
                  <a:bodyPr/>
                  <a:lstStyle/>
                  <a:p>
                    <a:fld id="{FEDBDF61-0034-794C-89C6-CBA28FEF5AC3}" type="VALUE">
                      <a:rPr lang="en-US" sz="1100">
                        <a:solidFill>
                          <a:schemeClr val="tx1"/>
                        </a:solidFill>
                      </a:rPr>
                      <a:pPr/>
                      <a:t>[VALUE]</a:t>
                    </a:fld>
                    <a:endParaRPr lang="en-GB"/>
                  </a:p>
                </c:rich>
              </c:tx>
              <c:showLegendKey val="0"/>
              <c:showVal val="1"/>
              <c:showCatName val="0"/>
              <c:showSerName val="0"/>
              <c:showPercent val="0"/>
              <c:showBubbleSize val="0"/>
              <c:extLst>
                <c:ext xmlns:c15="http://schemas.microsoft.com/office/drawing/2012/chart" uri="{CE6537A1-D6FC-4f65-9D91-7224C49458BB}">
                  <c15:layout>
                    <c:manualLayout>
                      <c:w val="0.17263273167144622"/>
                      <c:h val="8.920872845468443E-2"/>
                    </c:manualLayout>
                  </c15:layout>
                  <c15:dlblFieldTable/>
                  <c15:showDataLabelsRange val="0"/>
                </c:ext>
                <c:ext xmlns:c16="http://schemas.microsoft.com/office/drawing/2014/chart" uri="{C3380CC4-5D6E-409C-BE32-E72D297353CC}">
                  <c16:uniqueId val="{0000000B-56FF-444C-A1B0-ACDE10FD1D65}"/>
                </c:ext>
              </c:extLst>
            </c:dLbl>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Targets_NP!$A$6:$A$11</c:f>
              <c:strCache>
                <c:ptCount val="6"/>
                <c:pt idx="0">
                  <c:v>Energy-only GHG</c:v>
                </c:pt>
                <c:pt idx="1">
                  <c:v>Food &amp; Drink</c:v>
                </c:pt>
                <c:pt idx="2">
                  <c:v>Other Non-Food Shopping</c:v>
                </c:pt>
                <c:pt idx="3">
                  <c:v>Travel To &amp; From</c:v>
                </c:pt>
                <c:pt idx="4">
                  <c:v>Land Use Non-CO2</c:v>
                </c:pt>
                <c:pt idx="5">
                  <c:v>Land Use CO2</c:v>
                </c:pt>
              </c:strCache>
            </c:strRef>
          </c:cat>
          <c:val>
            <c:numRef>
              <c:f>Targets_NP!$B$6:$B$11</c:f>
              <c:numCache>
                <c:formatCode>#,##0</c:formatCode>
                <c:ptCount val="6"/>
                <c:pt idx="0">
                  <c:v>90817.307362534179</c:v>
                </c:pt>
                <c:pt idx="1">
                  <c:v>55795.688193604779</c:v>
                </c:pt>
                <c:pt idx="2">
                  <c:v>21382.894496576489</c:v>
                </c:pt>
                <c:pt idx="3">
                  <c:v>65306.861075798079</c:v>
                </c:pt>
                <c:pt idx="4">
                  <c:v>119889.35392683282</c:v>
                </c:pt>
                <c:pt idx="5">
                  <c:v>7871.0054865778038</c:v>
                </c:pt>
              </c:numCache>
            </c:numRef>
          </c:val>
          <c:extLst>
            <c:ext xmlns:c16="http://schemas.microsoft.com/office/drawing/2014/chart" uri="{C3380CC4-5D6E-409C-BE32-E72D297353CC}">
              <c16:uniqueId val="{0000001E-56FF-444C-A1B0-ACDE10FD1D65}"/>
            </c:ext>
          </c:extLst>
        </c:ser>
        <c:dLbls>
          <c:showLegendKey val="0"/>
          <c:showVal val="0"/>
          <c:showCatName val="0"/>
          <c:showSerName val="0"/>
          <c:showPercent val="0"/>
          <c:showBubbleSize val="0"/>
        </c:dLbls>
        <c:gapWidth val="100"/>
        <c:axId val="180374831"/>
        <c:axId val="336223167"/>
      </c:barChart>
      <c:catAx>
        <c:axId val="18037483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336223167"/>
        <c:crosses val="autoZero"/>
        <c:auto val="1"/>
        <c:lblAlgn val="ctr"/>
        <c:lblOffset val="100"/>
        <c:noMultiLvlLbl val="0"/>
      </c:catAx>
      <c:valAx>
        <c:axId val="3362231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ysClr val="windowText" lastClr="000000"/>
                    </a:solidFill>
                    <a:latin typeface="+mn-lt"/>
                    <a:ea typeface="+mn-ea"/>
                    <a:cs typeface="+mn-cs"/>
                  </a:defRPr>
                </a:pPr>
                <a:r>
                  <a:rPr lang="en-GB" sz="1100"/>
                  <a:t>tCO2e</a:t>
                </a:r>
                <a:r>
                  <a:rPr lang="en-GB" sz="1100" baseline="0"/>
                  <a:t> per year</a:t>
                </a:r>
                <a:endParaRPr lang="en-GB" sz="1100"/>
              </a:p>
            </c:rich>
          </c:tx>
          <c:layout>
            <c:manualLayout>
              <c:xMode val="edge"/>
              <c:yMode val="edge"/>
              <c:x val="9.8949531744578434E-2"/>
              <c:y val="8.0917318632929683E-2"/>
            </c:manualLayout>
          </c:layout>
          <c:overlay val="0"/>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180374831"/>
        <c:crosses val="autoZero"/>
        <c:crossBetween val="between"/>
      </c:valAx>
      <c:spPr>
        <a:noFill/>
        <a:ln>
          <a:noFill/>
        </a:ln>
        <a:effectLst/>
      </c:spPr>
    </c:plotArea>
    <c:plotVisOnly val="1"/>
    <c:dispBlanksAs val="gap"/>
    <c:showDLblsOverMax val="0"/>
    <c:extLst/>
  </c:chart>
  <c:spPr>
    <a:no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815260481163891"/>
          <c:y val="0.13962616256290958"/>
          <c:w val="0.54943904177675462"/>
          <c:h val="0.65668157964929896"/>
        </c:manualLayout>
      </c:layout>
      <c:pieChart>
        <c:varyColors val="1"/>
        <c:ser>
          <c:idx val="0"/>
          <c:order val="0"/>
          <c:tx>
            <c:strRef>
              <c:f>Graphs_for_PowerPoint!$B$414</c:f>
              <c:strCache>
                <c:ptCount val="1"/>
                <c:pt idx="0">
                  <c:v>Cumulative reductions (increases) in annual emissions (sequestration) during the stated period</c:v>
                </c:pt>
              </c:strCache>
            </c:strRef>
          </c:tx>
          <c:dPt>
            <c:idx val="0"/>
            <c:bubble3D val="0"/>
            <c:spPr>
              <a:solidFill>
                <a:sysClr val="windowText" lastClr="000000"/>
              </a:solidFill>
              <a:ln w="19050">
                <a:solidFill>
                  <a:schemeClr val="lt1"/>
                </a:solidFill>
              </a:ln>
              <a:effectLst/>
            </c:spPr>
            <c:extLst>
              <c:ext xmlns:c16="http://schemas.microsoft.com/office/drawing/2014/chart" uri="{C3380CC4-5D6E-409C-BE32-E72D297353CC}">
                <c16:uniqueId val="{00000001-5E30-423D-9C07-DAC9574FD809}"/>
              </c:ext>
            </c:extLst>
          </c:dPt>
          <c:dPt>
            <c:idx val="1"/>
            <c:bubble3D val="0"/>
            <c:spPr>
              <a:solidFill>
                <a:srgbClr val="F1D1FF"/>
              </a:solidFill>
              <a:ln w="19050">
                <a:solidFill>
                  <a:schemeClr val="lt1"/>
                </a:solidFill>
              </a:ln>
              <a:effectLst/>
            </c:spPr>
            <c:extLst>
              <c:ext xmlns:c16="http://schemas.microsoft.com/office/drawing/2014/chart" uri="{C3380CC4-5D6E-409C-BE32-E72D297353CC}">
                <c16:uniqueId val="{00000003-5E30-423D-9C07-DAC9574FD809}"/>
              </c:ext>
            </c:extLst>
          </c:dPt>
          <c:dPt>
            <c:idx val="2"/>
            <c:bubble3D val="0"/>
            <c:spPr>
              <a:solidFill>
                <a:srgbClr val="DFC27D"/>
              </a:solidFill>
              <a:ln w="19050">
                <a:solidFill>
                  <a:schemeClr val="lt1"/>
                </a:solidFill>
              </a:ln>
              <a:effectLst/>
            </c:spPr>
            <c:extLst>
              <c:ext xmlns:c16="http://schemas.microsoft.com/office/drawing/2014/chart" uri="{C3380CC4-5D6E-409C-BE32-E72D297353CC}">
                <c16:uniqueId val="{00000005-5E30-423D-9C07-DAC9574FD809}"/>
              </c:ext>
            </c:extLst>
          </c:dPt>
          <c:dPt>
            <c:idx val="3"/>
            <c:bubble3D val="0"/>
            <c:spPr>
              <a:solidFill>
                <a:srgbClr val="CDE4FF"/>
              </a:solidFill>
              <a:ln w="19050">
                <a:solidFill>
                  <a:schemeClr val="lt1"/>
                </a:solidFill>
              </a:ln>
              <a:effectLst/>
            </c:spPr>
            <c:extLst>
              <c:ext xmlns:c16="http://schemas.microsoft.com/office/drawing/2014/chart" uri="{C3380CC4-5D6E-409C-BE32-E72D297353CC}">
                <c16:uniqueId val="{00000007-5E30-423D-9C07-DAC9574FD809}"/>
              </c:ext>
            </c:extLst>
          </c:dPt>
          <c:dPt>
            <c:idx val="4"/>
            <c:bubble3D val="0"/>
            <c:spPr>
              <a:solidFill>
                <a:srgbClr val="01665E"/>
              </a:solidFill>
              <a:ln w="19050">
                <a:solidFill>
                  <a:schemeClr val="lt1"/>
                </a:solidFill>
              </a:ln>
              <a:effectLst/>
            </c:spPr>
            <c:extLst>
              <c:ext xmlns:c16="http://schemas.microsoft.com/office/drawing/2014/chart" uri="{C3380CC4-5D6E-409C-BE32-E72D297353CC}">
                <c16:uniqueId val="{00000009-5E30-423D-9C07-DAC9574FD809}"/>
              </c:ext>
            </c:extLst>
          </c:dPt>
          <c:dPt>
            <c:idx val="5"/>
            <c:bubble3D val="0"/>
            <c:spPr>
              <a:solidFill>
                <a:srgbClr val="80CDC1"/>
              </a:solidFill>
              <a:ln w="19050">
                <a:solidFill>
                  <a:schemeClr val="lt1"/>
                </a:solidFill>
              </a:ln>
              <a:effectLst/>
            </c:spPr>
            <c:extLst>
              <c:ext xmlns:c16="http://schemas.microsoft.com/office/drawing/2014/chart" uri="{C3380CC4-5D6E-409C-BE32-E72D297353CC}">
                <c16:uniqueId val="{0000000B-5E30-423D-9C07-DAC9574FD809}"/>
              </c:ext>
            </c:extLst>
          </c:dPt>
          <c:dPt>
            <c:idx val="6"/>
            <c:bubble3D val="0"/>
            <c:spPr>
              <a:solidFill>
                <a:srgbClr val="80CDC1"/>
              </a:solidFill>
              <a:ln w="19050">
                <a:solidFill>
                  <a:schemeClr val="lt1"/>
                </a:solidFill>
              </a:ln>
              <a:effectLst/>
            </c:spPr>
            <c:extLst>
              <c:ext xmlns:c16="http://schemas.microsoft.com/office/drawing/2014/chart" uri="{C3380CC4-5D6E-409C-BE32-E72D297353CC}">
                <c16:uniqueId val="{0000000D-5E30-423D-9C07-DAC9574FD809}"/>
              </c:ext>
            </c:extLst>
          </c:dPt>
          <c:dPt>
            <c:idx val="7"/>
            <c:bubble3D val="0"/>
            <c:spPr>
              <a:solidFill>
                <a:srgbClr val="80CDC1"/>
              </a:solidFill>
              <a:ln w="19050">
                <a:solidFill>
                  <a:schemeClr val="lt1"/>
                </a:solidFill>
              </a:ln>
              <a:effectLst/>
            </c:spPr>
            <c:extLst>
              <c:ext xmlns:c16="http://schemas.microsoft.com/office/drawing/2014/chart" uri="{C3380CC4-5D6E-409C-BE32-E72D297353CC}">
                <c16:uniqueId val="{0000000F-5E30-423D-9C07-DAC9574FD809}"/>
              </c:ext>
            </c:extLst>
          </c:dPt>
          <c:dPt>
            <c:idx val="8"/>
            <c:bubble3D val="0"/>
            <c:spPr>
              <a:solidFill>
                <a:srgbClr val="80CDC1"/>
              </a:solidFill>
              <a:ln w="19050">
                <a:solidFill>
                  <a:schemeClr val="lt1"/>
                </a:solidFill>
              </a:ln>
              <a:effectLst/>
            </c:spPr>
            <c:extLst>
              <c:ext xmlns:c16="http://schemas.microsoft.com/office/drawing/2014/chart" uri="{C3380CC4-5D6E-409C-BE32-E72D297353CC}">
                <c16:uniqueId val="{00000011-5E30-423D-9C07-DAC9574FD809}"/>
              </c:ext>
            </c:extLst>
          </c:dPt>
          <c:dPt>
            <c:idx val="9"/>
            <c:bubble3D val="0"/>
            <c:spPr>
              <a:solidFill>
                <a:srgbClr val="80CDC1"/>
              </a:solidFill>
              <a:ln w="19050">
                <a:solidFill>
                  <a:schemeClr val="lt1"/>
                </a:solidFill>
              </a:ln>
              <a:effectLst/>
            </c:spPr>
            <c:extLst>
              <c:ext xmlns:c16="http://schemas.microsoft.com/office/drawing/2014/chart" uri="{C3380CC4-5D6E-409C-BE32-E72D297353CC}">
                <c16:uniqueId val="{00000013-5E30-423D-9C07-DAC9574FD809}"/>
              </c:ext>
            </c:extLst>
          </c:dPt>
          <c:dPt>
            <c:idx val="10"/>
            <c:bubble3D val="0"/>
            <c:spPr>
              <a:solidFill>
                <a:srgbClr val="80CDC1"/>
              </a:solidFill>
              <a:ln w="19050">
                <a:solidFill>
                  <a:schemeClr val="lt1"/>
                </a:solidFill>
              </a:ln>
              <a:effectLst/>
            </c:spPr>
            <c:extLst>
              <c:ext xmlns:c16="http://schemas.microsoft.com/office/drawing/2014/chart" uri="{C3380CC4-5D6E-409C-BE32-E72D297353CC}">
                <c16:uniqueId val="{00000015-5E30-423D-9C07-DAC9574FD809}"/>
              </c:ext>
            </c:extLst>
          </c:dPt>
          <c:dPt>
            <c:idx val="11"/>
            <c:bubble3D val="0"/>
            <c:spPr>
              <a:solidFill>
                <a:srgbClr val="80CDC1"/>
              </a:solidFill>
              <a:ln w="19050">
                <a:solidFill>
                  <a:schemeClr val="lt1"/>
                </a:solidFill>
              </a:ln>
              <a:effectLst/>
            </c:spPr>
            <c:extLst>
              <c:ext xmlns:c16="http://schemas.microsoft.com/office/drawing/2014/chart" uri="{C3380CC4-5D6E-409C-BE32-E72D297353CC}">
                <c16:uniqueId val="{00000017-5E30-423D-9C07-DAC9574FD809}"/>
              </c:ext>
            </c:extLst>
          </c:dPt>
          <c:dPt>
            <c:idx val="12"/>
            <c:bubble3D val="0"/>
            <c:spPr>
              <a:solidFill>
                <a:srgbClr val="C7B161"/>
              </a:solidFill>
              <a:ln w="19050">
                <a:solidFill>
                  <a:schemeClr val="lt1"/>
                </a:solidFill>
              </a:ln>
              <a:effectLst/>
            </c:spPr>
            <c:extLst>
              <c:ext xmlns:c16="http://schemas.microsoft.com/office/drawing/2014/chart" uri="{C3380CC4-5D6E-409C-BE32-E72D297353CC}">
                <c16:uniqueId val="{00000019-5E30-423D-9C07-DAC9574FD809}"/>
              </c:ext>
            </c:extLst>
          </c:dPt>
          <c:dPt>
            <c:idx val="13"/>
            <c:bubble3D val="0"/>
            <c:spPr>
              <a:solidFill>
                <a:srgbClr val="805E1E"/>
              </a:solidFill>
              <a:ln w="19050">
                <a:solidFill>
                  <a:schemeClr val="lt1"/>
                </a:solidFill>
              </a:ln>
              <a:effectLst/>
            </c:spPr>
            <c:extLst>
              <c:ext xmlns:c16="http://schemas.microsoft.com/office/drawing/2014/chart" uri="{C3380CC4-5D6E-409C-BE32-E72D297353CC}">
                <c16:uniqueId val="{0000001B-5E30-423D-9C07-DAC9574FD809}"/>
              </c:ext>
            </c:extLst>
          </c:dPt>
          <c:dPt>
            <c:idx val="14"/>
            <c:bubble3D val="0"/>
            <c:spPr>
              <a:solidFill>
                <a:srgbClr val="6C3F08"/>
              </a:solidFill>
              <a:ln w="19050">
                <a:solidFill>
                  <a:schemeClr val="lt1"/>
                </a:solidFill>
              </a:ln>
              <a:effectLst/>
            </c:spPr>
            <c:extLst>
              <c:ext xmlns:c16="http://schemas.microsoft.com/office/drawing/2014/chart" uri="{C3380CC4-5D6E-409C-BE32-E72D297353CC}">
                <c16:uniqueId val="{0000001D-5E30-423D-9C07-DAC9574FD809}"/>
              </c:ext>
            </c:extLst>
          </c:dPt>
          <c:dPt>
            <c:idx val="15"/>
            <c:bubble3D val="0"/>
            <c:spPr>
              <a:solidFill>
                <a:srgbClr val="543005"/>
              </a:solidFill>
              <a:ln w="19050">
                <a:solidFill>
                  <a:schemeClr val="lt1"/>
                </a:solidFill>
              </a:ln>
              <a:effectLst/>
            </c:spPr>
            <c:extLst>
              <c:ext xmlns:c16="http://schemas.microsoft.com/office/drawing/2014/chart" uri="{C3380CC4-5D6E-409C-BE32-E72D297353CC}">
                <c16:uniqueId val="{0000001F-5E30-423D-9C07-DAC9574FD809}"/>
              </c:ext>
            </c:extLst>
          </c:dPt>
          <c:dPt>
            <c:idx val="16"/>
            <c:bubble3D val="0"/>
            <c:spPr>
              <a:solidFill>
                <a:srgbClr val="220F00"/>
              </a:solidFill>
              <a:ln w="19050">
                <a:solidFill>
                  <a:schemeClr val="lt1"/>
                </a:solidFill>
              </a:ln>
              <a:effectLst/>
            </c:spPr>
            <c:extLst>
              <c:ext xmlns:c16="http://schemas.microsoft.com/office/drawing/2014/chart" uri="{C3380CC4-5D6E-409C-BE32-E72D297353CC}">
                <c16:uniqueId val="{00000021-5E30-423D-9C07-DAC9574FD809}"/>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5E30-423D-9C07-DAC9574FD809}"/>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5E30-423D-9C07-DAC9574FD809}"/>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5E30-423D-9C07-DAC9574FD809}"/>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5E30-423D-9C07-DAC9574FD809}"/>
              </c:ext>
            </c:extLst>
          </c:dPt>
          <c:dLbls>
            <c:dLbl>
              <c:idx val="0"/>
              <c:layout>
                <c:manualLayout>
                  <c:x val="-1.0093651084312136E-2"/>
                  <c:y val="-3.789552053604666E-2"/>
                </c:manualLayout>
              </c:layout>
              <c:tx>
                <c:rich>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fld id="{91BD1412-6915-F246-894F-E4EAEC79EF9E}" type="CATEGORYNAME">
                      <a:rPr lang="en-US">
                        <a:solidFill>
                          <a:schemeClr val="tx1"/>
                        </a:solidFill>
                      </a:rPr>
                      <a:pPr>
                        <a:defRPr sz="1000" b="1">
                          <a:solidFill>
                            <a:schemeClr val="tx1">
                              <a:lumMod val="75000"/>
                              <a:lumOff val="25000"/>
                            </a:schemeClr>
                          </a:solidFill>
                        </a:defRPr>
                      </a:pPr>
                      <a:t>[CATEGORY NAME]</a:t>
                    </a:fld>
                    <a:r>
                      <a:rPr lang="en-US" baseline="0">
                        <a:solidFill>
                          <a:schemeClr val="tx1"/>
                        </a:solidFill>
                      </a:rPr>
                      <a:t>
</a:t>
                    </a:r>
                    <a:fld id="{25359A37-6E4D-7F45-913C-3E35BEF49B3D}" type="PERCENTAGE">
                      <a:rPr lang="en-US" baseline="0">
                        <a:solidFill>
                          <a:schemeClr val="tx1"/>
                        </a:solidFill>
                      </a:rPr>
                      <a:pPr>
                        <a:defRPr sz="1000" b="1">
                          <a:solidFill>
                            <a:schemeClr val="tx1">
                              <a:lumMod val="75000"/>
                              <a:lumOff val="25000"/>
                            </a:schemeClr>
                          </a:solidFill>
                        </a:defRPr>
                      </a:pPr>
                      <a:t>[PERCENTAGE]</a:t>
                    </a:fld>
                    <a:endParaRPr lang="en-US" baseline="0">
                      <a:solidFill>
                        <a:schemeClr val="tx1"/>
                      </a:solidFill>
                    </a:endParaRPr>
                  </a:p>
                </c:rich>
              </c:tx>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7901188950218431"/>
                      <c:h val="0.13407458575681513"/>
                    </c:manualLayout>
                  </c15:layout>
                  <c15:dlblFieldTable/>
                  <c15:showDataLabelsRange val="0"/>
                </c:ext>
                <c:ext xmlns:c16="http://schemas.microsoft.com/office/drawing/2014/chart" uri="{C3380CC4-5D6E-409C-BE32-E72D297353CC}">
                  <c16:uniqueId val="{00000001-5E30-423D-9C07-DAC9574FD809}"/>
                </c:ext>
              </c:extLst>
            </c:dLbl>
            <c:dLbl>
              <c:idx val="1"/>
              <c:layout>
                <c:manualLayout>
                  <c:x val="3.9554039424597003E-2"/>
                  <c:y val="-4.0612881573200837E-2"/>
                </c:manualLayout>
              </c:layout>
              <c:tx>
                <c:rich>
                  <a:bodyPr/>
                  <a:lstStyle/>
                  <a:p>
                    <a:fld id="{936ADEE3-0248-8946-953A-52D97606A5C1}" type="CATEGORYNAME">
                      <a:rPr lang="en-US">
                        <a:solidFill>
                          <a:sysClr val="windowText" lastClr="000000"/>
                        </a:solidFill>
                      </a:rPr>
                      <a:pPr/>
                      <a:t>[CATEGORY NAME]</a:t>
                    </a:fld>
                    <a:r>
                      <a:rPr lang="en-US" baseline="0">
                        <a:solidFill>
                          <a:sysClr val="windowText" lastClr="000000"/>
                        </a:solidFill>
                      </a:rPr>
                      <a:t>
</a:t>
                    </a:r>
                    <a:fld id="{E2FB635E-2ACE-B84D-82CC-CFABC658B1B7}" type="PERCENTAGE">
                      <a:rPr lang="en-US" baseline="0">
                        <a:solidFill>
                          <a:sysClr val="windowText" lastClr="000000"/>
                        </a:solidFill>
                      </a:rPr>
                      <a:pPr/>
                      <a:t>[PERCENTAGE]</a:t>
                    </a:fld>
                    <a:endParaRPr lang="en-US" baseline="0">
                      <a:solidFill>
                        <a:sysClr val="windowText" lastClr="000000"/>
                      </a:solidFill>
                    </a:endParaRP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E30-423D-9C07-DAC9574FD809}"/>
                </c:ext>
              </c:extLst>
            </c:dLbl>
            <c:dLbl>
              <c:idx val="2"/>
              <c:layout>
                <c:manualLayout>
                  <c:x val="6.874693333956401E-3"/>
                  <c:y val="1.5852380035818469E-2"/>
                </c:manualLayout>
              </c:layout>
              <c:showLegendKey val="0"/>
              <c:showVal val="0"/>
              <c:showCatName val="1"/>
              <c:showSerName val="0"/>
              <c:showPercent val="1"/>
              <c:showBubbleSize val="0"/>
              <c:extLst>
                <c:ext xmlns:c15="http://schemas.microsoft.com/office/drawing/2012/chart" uri="{CE6537A1-D6FC-4f65-9D91-7224C49458BB}">
                  <c15:layout>
                    <c:manualLayout>
                      <c:w val="0.21754257462003293"/>
                      <c:h val="0.16837477149330773"/>
                    </c:manualLayout>
                  </c15:layout>
                </c:ext>
                <c:ext xmlns:c16="http://schemas.microsoft.com/office/drawing/2014/chart" uri="{C3380CC4-5D6E-409C-BE32-E72D297353CC}">
                  <c16:uniqueId val="{00000005-5E30-423D-9C07-DAC9574FD809}"/>
                </c:ext>
              </c:extLst>
            </c:dLbl>
            <c:dLbl>
              <c:idx val="3"/>
              <c:layout>
                <c:manualLayout>
                  <c:x val="3.5391153389847181E-3"/>
                  <c:y val="2.8037304614066255E-2"/>
                </c:manualLayout>
              </c:layout>
              <c:showLegendKey val="0"/>
              <c:showVal val="0"/>
              <c:showCatName val="1"/>
              <c:showSerName val="0"/>
              <c:showPercent val="1"/>
              <c:showBubbleSize val="0"/>
              <c:extLst>
                <c:ext xmlns:c15="http://schemas.microsoft.com/office/drawing/2012/chart" uri="{CE6537A1-D6FC-4f65-9D91-7224C49458BB}">
                  <c15:layout>
                    <c:manualLayout>
                      <c:w val="0.22984898401052983"/>
                      <c:h val="0.1702151358143143"/>
                    </c:manualLayout>
                  </c15:layout>
                </c:ext>
                <c:ext xmlns:c16="http://schemas.microsoft.com/office/drawing/2014/chart" uri="{C3380CC4-5D6E-409C-BE32-E72D297353CC}">
                  <c16:uniqueId val="{00000007-5E30-423D-9C07-DAC9574FD809}"/>
                </c:ext>
              </c:extLst>
            </c:dLbl>
            <c:dLbl>
              <c:idx val="4"/>
              <c:layout>
                <c:manualLayout>
                  <c:x val="4.3466124597926745E-2"/>
                  <c:y val="4.355711275016047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E30-423D-9C07-DAC9574FD809}"/>
                </c:ext>
              </c:extLst>
            </c:dLbl>
            <c:dLbl>
              <c:idx val="5"/>
              <c:layout>
                <c:manualLayout>
                  <c:x val="0.13212224584686558"/>
                  <c:y val="1.535994872461285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E30-423D-9C07-DAC9574FD809}"/>
                </c:ext>
              </c:extLst>
            </c:dLbl>
            <c:dLbl>
              <c:idx val="6"/>
              <c:layout>
                <c:manualLayout>
                  <c:x val="0.11550160829302862"/>
                  <c:y val="9.892007077723033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5E30-423D-9C07-DAC9574FD809}"/>
                </c:ext>
              </c:extLst>
            </c:dLbl>
            <c:dLbl>
              <c:idx val="7"/>
              <c:layout>
                <c:manualLayout>
                  <c:x val="-4.8475898969602103E-2"/>
                  <c:y val="6.827384261543557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5E30-423D-9C07-DAC9574FD809}"/>
                </c:ext>
              </c:extLst>
            </c:dLbl>
            <c:dLbl>
              <c:idx val="8"/>
              <c:layout>
                <c:manualLayout>
                  <c:x val="-6.2109395079324281E-2"/>
                  <c:y val="-1.9077023487214861E-2"/>
                </c:manualLayout>
              </c:layout>
              <c:numFmt formatCode="0.0%" sourceLinked="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E30-423D-9C07-DAC9574FD809}"/>
                </c:ext>
              </c:extLst>
            </c:dLbl>
            <c:dLbl>
              <c:idx val="9"/>
              <c:layout>
                <c:manualLayout>
                  <c:x val="-4.0210752587677284E-2"/>
                  <c:y val="-5.436598003112878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5E30-423D-9C07-DAC9574FD809}"/>
                </c:ext>
              </c:extLst>
            </c:dLbl>
            <c:dLbl>
              <c:idx val="10"/>
              <c:layout>
                <c:manualLayout>
                  <c:x val="-3.8274881811880351E-2"/>
                  <c:y val="-0.10405073605779425"/>
                </c:manualLayout>
              </c:layout>
              <c:numFmt formatCode="0.0%" sourceLinked="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5E30-423D-9C07-DAC9574FD809}"/>
                </c:ext>
              </c:extLst>
            </c:dLbl>
            <c:dLbl>
              <c:idx val="11"/>
              <c:layout>
                <c:manualLayout>
                  <c:x val="0.19543930154131328"/>
                  <c:y val="0.11283701989168465"/>
                </c:manualLayout>
              </c:layout>
              <c:showLegendKey val="0"/>
              <c:showVal val="0"/>
              <c:showCatName val="1"/>
              <c:showSerName val="0"/>
              <c:showPercent val="1"/>
              <c:showBubbleSize val="0"/>
              <c:extLst>
                <c:ext xmlns:c15="http://schemas.microsoft.com/office/drawing/2012/chart" uri="{CE6537A1-D6FC-4f65-9D91-7224C49458BB}">
                  <c15:layout>
                    <c:manualLayout>
                      <c:w val="0.17789564563760579"/>
                      <c:h val="8.4983783005487312E-2"/>
                    </c:manualLayout>
                  </c15:layout>
                </c:ext>
                <c:ext xmlns:c16="http://schemas.microsoft.com/office/drawing/2014/chart" uri="{C3380CC4-5D6E-409C-BE32-E72D297353CC}">
                  <c16:uniqueId val="{00000017-5E30-423D-9C07-DAC9574FD809}"/>
                </c:ext>
              </c:extLst>
            </c:dLbl>
            <c:dLbl>
              <c:idx val="12"/>
              <c:layout>
                <c:manualLayout>
                  <c:x val="-0.12662332011919827"/>
                  <c:y val="-3.9414481081631057E-2"/>
                </c:manualLayout>
              </c:layout>
              <c:showLegendKey val="0"/>
              <c:showVal val="0"/>
              <c:showCatName val="1"/>
              <c:showSerName val="0"/>
              <c:showPercent val="1"/>
              <c:showBubbleSize val="0"/>
              <c:extLst>
                <c:ext xmlns:c15="http://schemas.microsoft.com/office/drawing/2012/chart" uri="{CE6537A1-D6FC-4f65-9D91-7224C49458BB}">
                  <c15:layout>
                    <c:manualLayout>
                      <c:w val="0.19496907403312902"/>
                      <c:h val="0.10841986859850977"/>
                    </c:manualLayout>
                  </c15:layout>
                </c:ext>
                <c:ext xmlns:c16="http://schemas.microsoft.com/office/drawing/2014/chart" uri="{C3380CC4-5D6E-409C-BE32-E72D297353CC}">
                  <c16:uniqueId val="{00000019-5E30-423D-9C07-DAC9574FD809}"/>
                </c:ext>
              </c:extLst>
            </c:dLbl>
            <c:dLbl>
              <c:idx val="13"/>
              <c:layout>
                <c:manualLayout>
                  <c:x val="8.9363025433046096E-4"/>
                  <c:y val="-2.7825232933853788E-2"/>
                </c:manualLayout>
              </c:layout>
              <c:showLegendKey val="0"/>
              <c:showVal val="0"/>
              <c:showCatName val="1"/>
              <c:showSerName val="0"/>
              <c:showPercent val="1"/>
              <c:showBubbleSize val="0"/>
              <c:extLst>
                <c:ext xmlns:c15="http://schemas.microsoft.com/office/drawing/2012/chart" uri="{CE6537A1-D6FC-4f65-9D91-7224C49458BB}">
                  <c15:layout>
                    <c:manualLayout>
                      <c:w val="0.17396396949004087"/>
                      <c:h val="0.10096412510608427"/>
                    </c:manualLayout>
                  </c15:layout>
                </c:ext>
                <c:ext xmlns:c16="http://schemas.microsoft.com/office/drawing/2014/chart" uri="{C3380CC4-5D6E-409C-BE32-E72D297353CC}">
                  <c16:uniqueId val="{0000001B-5E30-423D-9C07-DAC9574FD809}"/>
                </c:ext>
              </c:extLst>
            </c:dLbl>
            <c:dLbl>
              <c:idx val="14"/>
              <c:layout>
                <c:manualLayout>
                  <c:x val="6.1287244103923298E-2"/>
                  <c:y val="-5.2920018936129097E-2"/>
                </c:manualLayout>
              </c:layout>
              <c:tx>
                <c:rich>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fld id="{6FA5949E-D071-7F41-8312-034C16966B8C}" type="CATEGORYNAME">
                      <a:rPr lang="en-US">
                        <a:solidFill>
                          <a:sysClr val="windowText" lastClr="000000"/>
                        </a:solidFill>
                      </a:rPr>
                      <a:pPr>
                        <a:defRPr sz="1000" b="1">
                          <a:solidFill>
                            <a:schemeClr val="bg1"/>
                          </a:solidFill>
                        </a:defRPr>
                      </a:pPr>
                      <a:t>[CATEGORY NAME]</a:t>
                    </a:fld>
                    <a:r>
                      <a:rPr lang="en-US" baseline="0">
                        <a:solidFill>
                          <a:sysClr val="windowText" lastClr="000000"/>
                        </a:solidFill>
                      </a:rPr>
                      <a:t>
</a:t>
                    </a:r>
                    <a:fld id="{B0B982AD-A44B-0149-B66C-CBCB4B09C4D1}" type="PERCENTAGE">
                      <a:rPr lang="en-US" baseline="0">
                        <a:solidFill>
                          <a:sysClr val="windowText" lastClr="000000"/>
                        </a:solidFill>
                      </a:rPr>
                      <a:pPr>
                        <a:defRPr sz="1000" b="1">
                          <a:solidFill>
                            <a:schemeClr val="bg1"/>
                          </a:solidFill>
                        </a:defRPr>
                      </a:pPr>
                      <a:t>[PERCENTAGE]</a:t>
                    </a:fld>
                    <a:endParaRPr lang="en-US" baseline="0">
                      <a:solidFill>
                        <a:sysClr val="windowText" lastClr="000000"/>
                      </a:solidFill>
                    </a:endParaRPr>
                  </a:p>
                </c:rich>
              </c:tx>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D-5E30-423D-9C07-DAC9574FD809}"/>
                </c:ext>
              </c:extLst>
            </c:dLbl>
            <c:dLbl>
              <c:idx val="15"/>
              <c:layout>
                <c:manualLayout>
                  <c:x val="9.0557868871965055E-2"/>
                  <c:y val="-3.684860689907192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5E30-423D-9C07-DAC9574FD809}"/>
                </c:ext>
              </c:extLst>
            </c:dLbl>
            <c:dLbl>
              <c:idx val="16"/>
              <c:layout>
                <c:manualLayout>
                  <c:x val="0.2440959275465045"/>
                  <c:y val="2.7984812213003991E-2"/>
                </c:manualLayout>
              </c:layout>
              <c:showLegendKey val="0"/>
              <c:showVal val="0"/>
              <c:showCatName val="1"/>
              <c:showSerName val="0"/>
              <c:showPercent val="1"/>
              <c:showBubbleSize val="0"/>
              <c:extLst>
                <c:ext xmlns:c15="http://schemas.microsoft.com/office/drawing/2012/chart" uri="{CE6537A1-D6FC-4f65-9D91-7224C49458BB}">
                  <c15:layout>
                    <c:manualLayout>
                      <c:w val="0.23347550772663145"/>
                      <c:h val="0.11827675606207984"/>
                    </c:manualLayout>
                  </c15:layout>
                </c:ext>
                <c:ext xmlns:c16="http://schemas.microsoft.com/office/drawing/2014/chart" uri="{C3380CC4-5D6E-409C-BE32-E72D297353CC}">
                  <c16:uniqueId val="{00000021-5E30-423D-9C07-DAC9574FD809}"/>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Targets_NP!$A$130:$A$141</c:f>
              <c:strCache>
                <c:ptCount val="12"/>
                <c:pt idx="0">
                  <c:v>Energy-only GHG (Incl. Supp. Chain): Residents+Visitors+Industry</c:v>
                </c:pt>
                <c:pt idx="1">
                  <c:v>Food &amp; Drink: Residents+Visitors</c:v>
                </c:pt>
                <c:pt idx="2">
                  <c:v>Other Non-Food Shopping (Incl. Cars): Residents+Visitors</c:v>
                </c:pt>
                <c:pt idx="3">
                  <c:v>Travel To &amp; From (Excl. Flights; Incl. Car Manufac.): Visitors</c:v>
                </c:pt>
                <c:pt idx="4">
                  <c:v>Land Use Non-CO2</c:v>
                </c:pt>
                <c:pt idx="5">
                  <c:v>New Native Broadleaf/Mixed Woodland</c:v>
                </c:pt>
                <c:pt idx="6">
                  <c:v>New Productive Coniferous Woodland</c:v>
                </c:pt>
                <c:pt idx="7">
                  <c:v>Agroforestry (improved grassland &amp; cropland)</c:v>
                </c:pt>
                <c:pt idx="8">
                  <c:v>Hedgerows (improved grassland &amp; cropland)</c:v>
                </c:pt>
                <c:pt idx="9">
                  <c:v>Grazing Legumes (improved grassland)</c:v>
                </c:pt>
                <c:pt idx="10">
                  <c:v>Cover Cropping (cropland)</c:v>
                </c:pt>
                <c:pt idx="11">
                  <c:v>Restored Peatland</c:v>
                </c:pt>
              </c:strCache>
            </c:strRef>
          </c:cat>
          <c:val>
            <c:numRef>
              <c:f>Targets_NP!$B$130:$B$141</c:f>
              <c:numCache>
                <c:formatCode>#,##0</c:formatCode>
                <c:ptCount val="12"/>
                <c:pt idx="0">
                  <c:v>84774.636682635537</c:v>
                </c:pt>
                <c:pt idx="1">
                  <c:v>34790.72868761803</c:v>
                </c:pt>
                <c:pt idx="2">
                  <c:v>15806.197155702263</c:v>
                </c:pt>
                <c:pt idx="3">
                  <c:v>58292.30326084893</c:v>
                </c:pt>
                <c:pt idx="4">
                  <c:v>72785.933398939276</c:v>
                </c:pt>
                <c:pt idx="5">
                  <c:v>59502.144</c:v>
                </c:pt>
                <c:pt idx="6">
                  <c:v>17826.301999999992</c:v>
                </c:pt>
                <c:pt idx="7">
                  <c:v>5548.0139890630544</c:v>
                </c:pt>
                <c:pt idx="8">
                  <c:v>1439.5031028582123</c:v>
                </c:pt>
                <c:pt idx="9">
                  <c:v>35314.078163001759</c:v>
                </c:pt>
                <c:pt idx="10">
                  <c:v>1396.1367214664215</c:v>
                </c:pt>
                <c:pt idx="11">
                  <c:v>171490.87200672002</c:v>
                </c:pt>
              </c:numCache>
            </c:numRef>
          </c:val>
          <c:extLst>
            <c:ext xmlns:c16="http://schemas.microsoft.com/office/drawing/2014/chart" uri="{C3380CC4-5D6E-409C-BE32-E72D297353CC}">
              <c16:uniqueId val="{0000002A-5E30-423D-9C07-DAC9574FD80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chart>
  <c:spPr>
    <a:noFill/>
    <a:ln w="9525" cap="flat" cmpd="sng" algn="ctr">
      <a:noFill/>
      <a:round/>
    </a:ln>
    <a:effectLst/>
  </c:spPr>
  <c:txPr>
    <a:bodyPr/>
    <a:lstStyle/>
    <a:p>
      <a:pPr>
        <a:defRPr>
          <a:solidFill>
            <a:sysClr val="windowText" lastClr="000000"/>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58BB893BF983346B7B30F6F5E8D1C79" ma:contentTypeVersion="16" ma:contentTypeDescription="Create a new document." ma:contentTypeScope="" ma:versionID="7c1a1b3db26cd6fd30afc8a33c751ce2">
  <xsd:schema xmlns:xsd="http://www.w3.org/2001/XMLSchema" xmlns:xs="http://www.w3.org/2001/XMLSchema" xmlns:p="http://schemas.microsoft.com/office/2006/metadata/properties" xmlns:ns2="53b7fb8b-6d20-4f8c-9f58-fb0944272e7e" xmlns:ns3="4acdb8c2-34a2-45e2-983a-41a0f923105f" targetNamespace="http://schemas.microsoft.com/office/2006/metadata/properties" ma:root="true" ma:fieldsID="eb96c39270750d18feaf20d09825d9eb" ns2:_="" ns3:_="">
    <xsd:import namespace="53b7fb8b-6d20-4f8c-9f58-fb0944272e7e"/>
    <xsd:import namespace="4acdb8c2-34a2-45e2-983a-41a0f92310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7fb8b-6d20-4f8c-9f58-fb0944272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00a771-da4f-40dc-a353-634b4f2528d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cdb8c2-34a2-45e2-983a-41a0f92310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8671fbc-6627-45ab-918f-8f7d1d499aea}" ma:internalName="TaxCatchAll" ma:showField="CatchAllData" ma:web="4acdb8c2-34a2-45e2-983a-41a0f92310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B8348-A1C5-4FF2-B4B2-11A0460F50AA}">
  <ds:schemaRefs>
    <ds:schemaRef ds:uri="http://schemas.microsoft.com/sharepoint/v3/contenttype/forms"/>
  </ds:schemaRefs>
</ds:datastoreItem>
</file>

<file path=customXml/itemProps2.xml><?xml version="1.0" encoding="utf-8"?>
<ds:datastoreItem xmlns:ds="http://schemas.openxmlformats.org/officeDocument/2006/customXml" ds:itemID="{9C5F0B97-3B94-B24B-86EE-C42DDFCD3528}">
  <ds:schemaRefs>
    <ds:schemaRef ds:uri="http://schemas.openxmlformats.org/officeDocument/2006/bibliography"/>
  </ds:schemaRefs>
</ds:datastoreItem>
</file>

<file path=customXml/itemProps3.xml><?xml version="1.0" encoding="utf-8"?>
<ds:datastoreItem xmlns:ds="http://schemas.openxmlformats.org/officeDocument/2006/customXml" ds:itemID="{D1179F80-1D55-4272-9E1E-0C88A27F1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7fb8b-6d20-4f8c-9f58-fb0944272e7e"/>
    <ds:schemaRef ds:uri="4acdb8c2-34a2-45e2-983a-41a0f9231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c19ee5-aeba-4d8c-aeb5-dd8755f7d8b0}" enabled="0" method="" siteId="{d5c19ee5-aeba-4d8c-aeb5-dd8755f7d8b0}" removed="1"/>
</clbl:labelList>
</file>

<file path=docProps/app.xml><?xml version="1.0" encoding="utf-8"?>
<Properties xmlns="http://schemas.openxmlformats.org/officeDocument/2006/extended-properties" xmlns:vt="http://schemas.openxmlformats.org/officeDocument/2006/docPropsVTypes">
  <Template>Normal</Template>
  <TotalTime>3</TotalTime>
  <Pages>8</Pages>
  <Words>1372</Words>
  <Characters>7821</Characters>
  <Application>Microsoft Office Word</Application>
  <DocSecurity>0</DocSecurity>
  <Lines>65</Lines>
  <Paragraphs>18</Paragraphs>
  <ScaleCrop>false</ScaleCrop>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Reid</dc:creator>
  <cp:keywords/>
  <dc:description/>
  <cp:lastModifiedBy>Pete Rae</cp:lastModifiedBy>
  <cp:revision>3</cp:revision>
  <dcterms:created xsi:type="dcterms:W3CDTF">2023-05-19T08:23:00Z</dcterms:created>
  <dcterms:modified xsi:type="dcterms:W3CDTF">2023-05-19T08:23:00Z</dcterms:modified>
</cp:coreProperties>
</file>